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14D35F" w14:textId="678E80B4" w:rsidR="005714F2" w:rsidRPr="0089082F" w:rsidRDefault="005714F2" w:rsidP="005714F2">
      <w:pPr>
        <w:widowControl/>
        <w:autoSpaceDE/>
        <w:autoSpaceDN/>
        <w:adjustRightInd/>
        <w:jc w:val="center"/>
        <w:rPr>
          <w:rFonts w:eastAsia="Calibri"/>
          <w:sz w:val="28"/>
          <w:szCs w:val="28"/>
          <w:lang w:eastAsia="en-US"/>
        </w:rPr>
      </w:pPr>
      <w:r w:rsidRPr="0089082F">
        <w:rPr>
          <w:rFonts w:eastAsia="Calibri"/>
          <w:sz w:val="28"/>
          <w:szCs w:val="28"/>
          <w:lang w:eastAsia="en-US"/>
        </w:rPr>
        <w:t>Федеральное государственное образовательное бюджетное учреждение</w:t>
      </w:r>
    </w:p>
    <w:p w14:paraId="7CFDAD9D" w14:textId="77777777" w:rsidR="005714F2" w:rsidRPr="0089082F" w:rsidRDefault="005714F2" w:rsidP="005714F2">
      <w:pPr>
        <w:widowControl/>
        <w:autoSpaceDE/>
        <w:autoSpaceDN/>
        <w:adjustRightInd/>
        <w:jc w:val="center"/>
        <w:rPr>
          <w:rFonts w:eastAsia="Calibri"/>
          <w:sz w:val="28"/>
          <w:szCs w:val="28"/>
          <w:lang w:eastAsia="en-US"/>
        </w:rPr>
      </w:pPr>
      <w:r w:rsidRPr="0089082F">
        <w:rPr>
          <w:rFonts w:eastAsia="Calibri"/>
          <w:sz w:val="28"/>
          <w:szCs w:val="28"/>
          <w:lang w:eastAsia="en-US"/>
        </w:rPr>
        <w:t>высшего образования</w:t>
      </w:r>
    </w:p>
    <w:p w14:paraId="2AFA5287" w14:textId="77777777" w:rsidR="005714F2" w:rsidRPr="0089082F" w:rsidRDefault="005714F2" w:rsidP="005714F2">
      <w:pPr>
        <w:widowControl/>
        <w:autoSpaceDE/>
        <w:autoSpaceDN/>
        <w:adjustRightInd/>
        <w:jc w:val="center"/>
        <w:rPr>
          <w:rFonts w:eastAsia="Calibri"/>
          <w:sz w:val="28"/>
          <w:szCs w:val="28"/>
          <w:lang w:eastAsia="en-US"/>
        </w:rPr>
      </w:pPr>
    </w:p>
    <w:p w14:paraId="603CCD7F" w14:textId="77777777" w:rsidR="005714F2" w:rsidRPr="0089082F" w:rsidRDefault="005714F2" w:rsidP="005714F2">
      <w:pPr>
        <w:widowControl/>
        <w:autoSpaceDE/>
        <w:autoSpaceDN/>
        <w:adjustRightInd/>
        <w:jc w:val="center"/>
        <w:rPr>
          <w:rFonts w:eastAsia="Calibri"/>
          <w:b/>
          <w:caps/>
          <w:sz w:val="28"/>
          <w:szCs w:val="28"/>
          <w:lang w:eastAsia="en-US"/>
        </w:rPr>
      </w:pPr>
      <w:r w:rsidRPr="0089082F">
        <w:rPr>
          <w:rFonts w:eastAsia="Calibri"/>
          <w:b/>
          <w:caps/>
          <w:sz w:val="28"/>
          <w:szCs w:val="28"/>
          <w:lang w:eastAsia="en-US"/>
        </w:rPr>
        <w:t xml:space="preserve">«Финансовый университет </w:t>
      </w:r>
    </w:p>
    <w:p w14:paraId="17A473C8" w14:textId="77777777" w:rsidR="005714F2" w:rsidRPr="0089082F" w:rsidRDefault="005714F2" w:rsidP="005714F2">
      <w:pPr>
        <w:widowControl/>
        <w:autoSpaceDE/>
        <w:autoSpaceDN/>
        <w:adjustRightInd/>
        <w:jc w:val="center"/>
        <w:rPr>
          <w:rFonts w:eastAsia="Calibri"/>
          <w:b/>
          <w:caps/>
          <w:sz w:val="28"/>
          <w:szCs w:val="28"/>
          <w:lang w:eastAsia="en-US"/>
        </w:rPr>
      </w:pPr>
      <w:r w:rsidRPr="0089082F">
        <w:rPr>
          <w:rFonts w:eastAsia="Calibri"/>
          <w:b/>
          <w:caps/>
          <w:sz w:val="28"/>
          <w:szCs w:val="28"/>
          <w:lang w:eastAsia="en-US"/>
        </w:rPr>
        <w:t>при Правительстве Российской Федерации»</w:t>
      </w:r>
    </w:p>
    <w:p w14:paraId="1AFA6FB0" w14:textId="77777777" w:rsidR="005714F2" w:rsidRPr="0089082F" w:rsidRDefault="005714F2" w:rsidP="005714F2">
      <w:pPr>
        <w:widowControl/>
        <w:autoSpaceDE/>
        <w:autoSpaceDN/>
        <w:adjustRightInd/>
        <w:spacing w:after="160" w:line="259" w:lineRule="auto"/>
        <w:jc w:val="center"/>
        <w:rPr>
          <w:rFonts w:eastAsia="Calibri"/>
          <w:b/>
          <w:sz w:val="28"/>
          <w:szCs w:val="28"/>
          <w:lang w:eastAsia="en-US"/>
        </w:rPr>
      </w:pPr>
      <w:r w:rsidRPr="0089082F">
        <w:rPr>
          <w:rFonts w:eastAsia="Calibri"/>
          <w:b/>
          <w:sz w:val="28"/>
          <w:szCs w:val="28"/>
          <w:lang w:eastAsia="en-US"/>
        </w:rPr>
        <w:t xml:space="preserve"> (Финансовый университет)</w:t>
      </w:r>
    </w:p>
    <w:p w14:paraId="149B76FA" w14:textId="5892B6DC" w:rsidR="005714F2" w:rsidRPr="0089082F" w:rsidRDefault="005B4188" w:rsidP="005714F2">
      <w:pPr>
        <w:widowControl/>
        <w:autoSpaceDE/>
        <w:autoSpaceDN/>
        <w:adjustRightInd/>
        <w:jc w:val="center"/>
        <w:rPr>
          <w:rFonts w:eastAsia="Calibri"/>
          <w:sz w:val="28"/>
          <w:szCs w:val="28"/>
          <w:lang w:eastAsia="en-US"/>
        </w:rPr>
      </w:pPr>
      <w:r w:rsidRPr="005B4188">
        <w:rPr>
          <w:rFonts w:eastAsia="Calibri"/>
          <w:sz w:val="28"/>
          <w:szCs w:val="28"/>
          <w:lang w:eastAsia="en-US"/>
        </w:rPr>
        <w:t>Департамент</w:t>
      </w:r>
      <w:r w:rsidR="005714F2" w:rsidRPr="0089082F">
        <w:rPr>
          <w:rFonts w:eastAsia="Calibri"/>
          <w:sz w:val="28"/>
          <w:szCs w:val="28"/>
          <w:lang w:eastAsia="en-US"/>
        </w:rPr>
        <w:t xml:space="preserve"> налогов и налогового администрирования</w:t>
      </w:r>
    </w:p>
    <w:p w14:paraId="2B30059A" w14:textId="7B8E4387" w:rsidR="005714F2" w:rsidRPr="005714F2" w:rsidRDefault="005714F2" w:rsidP="005714F2">
      <w:pPr>
        <w:widowControl/>
        <w:autoSpaceDE/>
        <w:autoSpaceDN/>
        <w:adjustRightInd/>
        <w:jc w:val="center"/>
        <w:rPr>
          <w:rFonts w:eastAsia="Calibri"/>
          <w:sz w:val="28"/>
          <w:szCs w:val="28"/>
          <w:lang w:eastAsia="en-US"/>
        </w:rPr>
      </w:pPr>
      <w:r w:rsidRPr="005714F2">
        <w:rPr>
          <w:rFonts w:eastAsia="Calibri"/>
          <w:sz w:val="28"/>
          <w:szCs w:val="28"/>
          <w:lang w:eastAsia="en-US"/>
        </w:rPr>
        <w:t>Факультета налогов, аудита и бизнес-анализа</w:t>
      </w:r>
    </w:p>
    <w:p w14:paraId="4B4F672D" w14:textId="77777777" w:rsidR="005714F2" w:rsidRDefault="005714F2" w:rsidP="005714F2">
      <w:pPr>
        <w:autoSpaceDE/>
        <w:autoSpaceDN/>
        <w:adjustRightInd/>
        <w:snapToGrid w:val="0"/>
        <w:rPr>
          <w:b/>
          <w:caps/>
          <w:sz w:val="28"/>
          <w:szCs w:val="28"/>
        </w:rPr>
      </w:pPr>
    </w:p>
    <w:p w14:paraId="403615EB" w14:textId="635B01D4" w:rsidR="005714F2" w:rsidRDefault="005714F2" w:rsidP="005714F2">
      <w:pPr>
        <w:autoSpaceDE/>
        <w:autoSpaceDN/>
        <w:adjustRightInd/>
        <w:snapToGrid w:val="0"/>
        <w:rPr>
          <w:b/>
          <w:caps/>
          <w:sz w:val="28"/>
          <w:szCs w:val="28"/>
        </w:rPr>
      </w:pPr>
    </w:p>
    <w:p w14:paraId="3562017A" w14:textId="288FBB44" w:rsidR="005714F2" w:rsidRDefault="005714F2" w:rsidP="005714F2">
      <w:pPr>
        <w:autoSpaceDE/>
        <w:autoSpaceDN/>
        <w:adjustRightInd/>
        <w:snapToGrid w:val="0"/>
        <w:rPr>
          <w:b/>
          <w:caps/>
          <w:sz w:val="28"/>
          <w:szCs w:val="28"/>
        </w:rPr>
      </w:pPr>
    </w:p>
    <w:p w14:paraId="2D0FEE28" w14:textId="575CD743" w:rsidR="005714F2" w:rsidRDefault="005714F2" w:rsidP="005714F2">
      <w:pPr>
        <w:autoSpaceDE/>
        <w:autoSpaceDN/>
        <w:adjustRightInd/>
        <w:snapToGrid w:val="0"/>
        <w:rPr>
          <w:b/>
          <w:caps/>
          <w:sz w:val="28"/>
          <w:szCs w:val="28"/>
        </w:rPr>
      </w:pPr>
    </w:p>
    <w:p w14:paraId="1FBB0A1F" w14:textId="69783D52" w:rsidR="005714F2" w:rsidRDefault="005714F2" w:rsidP="005714F2">
      <w:pPr>
        <w:autoSpaceDE/>
        <w:autoSpaceDN/>
        <w:adjustRightInd/>
        <w:snapToGrid w:val="0"/>
        <w:rPr>
          <w:b/>
          <w:caps/>
          <w:sz w:val="28"/>
          <w:szCs w:val="28"/>
        </w:rPr>
      </w:pPr>
    </w:p>
    <w:p w14:paraId="44D5504D" w14:textId="74A52741" w:rsidR="005714F2" w:rsidRDefault="005714F2" w:rsidP="005714F2">
      <w:pPr>
        <w:autoSpaceDE/>
        <w:autoSpaceDN/>
        <w:adjustRightInd/>
        <w:snapToGrid w:val="0"/>
        <w:rPr>
          <w:b/>
          <w:caps/>
          <w:sz w:val="28"/>
          <w:szCs w:val="28"/>
        </w:rPr>
      </w:pPr>
    </w:p>
    <w:p w14:paraId="7EDFD40F" w14:textId="77777777" w:rsidR="005714F2" w:rsidRPr="0089082F" w:rsidRDefault="005714F2" w:rsidP="005714F2">
      <w:pPr>
        <w:autoSpaceDE/>
        <w:autoSpaceDN/>
        <w:adjustRightInd/>
        <w:snapToGrid w:val="0"/>
        <w:rPr>
          <w:b/>
          <w:caps/>
          <w:sz w:val="28"/>
          <w:szCs w:val="28"/>
        </w:rPr>
      </w:pPr>
    </w:p>
    <w:p w14:paraId="75F3B9C6" w14:textId="3463E888" w:rsidR="005714F2" w:rsidRPr="0089082F" w:rsidRDefault="00803CDE" w:rsidP="005714F2">
      <w:pPr>
        <w:autoSpaceDE/>
        <w:autoSpaceDN/>
        <w:adjustRightInd/>
        <w:snapToGrid w:val="0"/>
        <w:spacing w:line="360" w:lineRule="auto"/>
        <w:jc w:val="center"/>
        <w:rPr>
          <w:b/>
          <w:bCs/>
          <w:sz w:val="28"/>
          <w:szCs w:val="28"/>
        </w:rPr>
      </w:pPr>
      <w:r>
        <w:rPr>
          <w:b/>
          <w:bCs/>
          <w:sz w:val="28"/>
          <w:szCs w:val="28"/>
        </w:rPr>
        <w:t>Никулкина И.В.</w:t>
      </w:r>
      <w:r w:rsidR="00E5194B">
        <w:rPr>
          <w:b/>
          <w:bCs/>
          <w:sz w:val="28"/>
          <w:szCs w:val="28"/>
        </w:rPr>
        <w:t>,</w:t>
      </w:r>
      <w:r w:rsidR="002F650A">
        <w:rPr>
          <w:b/>
          <w:bCs/>
          <w:sz w:val="28"/>
          <w:szCs w:val="28"/>
        </w:rPr>
        <w:t xml:space="preserve"> Хоружий В.И.</w:t>
      </w:r>
    </w:p>
    <w:p w14:paraId="222AE63B" w14:textId="77777777" w:rsidR="005714F2" w:rsidRPr="0089082F" w:rsidRDefault="005714F2"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color w:val="000000"/>
          <w:sz w:val="28"/>
          <w:szCs w:val="28"/>
        </w:rPr>
      </w:pPr>
    </w:p>
    <w:p w14:paraId="1353305C" w14:textId="0D65834A" w:rsidR="000738BB" w:rsidRDefault="000738BB" w:rsidP="00803CDE">
      <w:pPr>
        <w:jc w:val="center"/>
        <w:rPr>
          <w:b/>
          <w:bCs/>
          <w:sz w:val="28"/>
          <w:szCs w:val="28"/>
        </w:rPr>
      </w:pPr>
      <w:bookmarkStart w:id="0" w:name="_Hlk127031299"/>
      <w:r w:rsidRPr="000738BB">
        <w:rPr>
          <w:b/>
          <w:bCs/>
          <w:sz w:val="28"/>
          <w:szCs w:val="28"/>
        </w:rPr>
        <w:t>СИСТЕМА УПРАВЛЕНИЯ РИСКАМИ В ОБЛАСТИ ТАМОЖЕННОГО ДЕЛА</w:t>
      </w:r>
    </w:p>
    <w:p w14:paraId="0A6A61F6" w14:textId="77777777" w:rsidR="003A74DF" w:rsidRPr="00803CDE" w:rsidRDefault="003A74DF" w:rsidP="00803CDE">
      <w:pPr>
        <w:jc w:val="center"/>
        <w:rPr>
          <w:b/>
          <w:bCs/>
          <w:sz w:val="28"/>
          <w:szCs w:val="28"/>
        </w:rPr>
      </w:pPr>
    </w:p>
    <w:bookmarkEnd w:id="0"/>
    <w:p w14:paraId="3ECA6B01" w14:textId="77777777" w:rsidR="005714F2" w:rsidRPr="0089082F" w:rsidRDefault="005714F2" w:rsidP="005714F2">
      <w:pPr>
        <w:autoSpaceDE/>
        <w:autoSpaceDN/>
        <w:adjustRightInd/>
        <w:snapToGrid w:val="0"/>
        <w:jc w:val="center"/>
        <w:rPr>
          <w:color w:val="00FF00"/>
          <w:sz w:val="28"/>
          <w:szCs w:val="28"/>
        </w:rPr>
      </w:pPr>
    </w:p>
    <w:p w14:paraId="7677E8F1" w14:textId="77777777" w:rsidR="005714F2" w:rsidRPr="0089082F" w:rsidRDefault="005714F2"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89082F">
        <w:rPr>
          <w:color w:val="000000"/>
          <w:sz w:val="28"/>
          <w:szCs w:val="28"/>
        </w:rPr>
        <w:t>Рабочая программа дисциплины</w:t>
      </w:r>
    </w:p>
    <w:p w14:paraId="71304EBF" w14:textId="77777777" w:rsidR="005714F2" w:rsidRPr="0089082F" w:rsidRDefault="005714F2"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color w:val="000000"/>
          <w:sz w:val="28"/>
          <w:szCs w:val="28"/>
        </w:rPr>
      </w:pPr>
    </w:p>
    <w:p w14:paraId="6549F67C" w14:textId="634DAFC7" w:rsidR="005714F2" w:rsidRPr="0089082F" w:rsidRDefault="005714F2"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89082F">
        <w:rPr>
          <w:color w:val="000000"/>
          <w:sz w:val="28"/>
          <w:szCs w:val="28"/>
        </w:rPr>
        <w:t xml:space="preserve">для студентов, обучающихся по </w:t>
      </w:r>
      <w:r w:rsidR="00163B3B">
        <w:rPr>
          <w:color w:val="000000"/>
          <w:sz w:val="28"/>
          <w:szCs w:val="28"/>
        </w:rPr>
        <w:t>направлению подготовки</w:t>
      </w:r>
    </w:p>
    <w:p w14:paraId="6FA03FFC" w14:textId="0AF570C9" w:rsidR="005714F2" w:rsidRDefault="00402DA2" w:rsidP="005714F2">
      <w:pPr>
        <w:autoSpaceDE/>
        <w:autoSpaceDN/>
        <w:adjustRightInd/>
        <w:snapToGrid w:val="0"/>
        <w:ind w:right="22"/>
        <w:jc w:val="center"/>
        <w:rPr>
          <w:sz w:val="24"/>
          <w:szCs w:val="24"/>
        </w:rPr>
      </w:pPr>
      <w:r w:rsidRPr="00402DA2">
        <w:rPr>
          <w:color w:val="000000"/>
          <w:sz w:val="28"/>
          <w:szCs w:val="28"/>
        </w:rPr>
        <w:t>38.0</w:t>
      </w:r>
      <w:r w:rsidR="002F650A">
        <w:rPr>
          <w:color w:val="000000"/>
          <w:sz w:val="28"/>
          <w:szCs w:val="28"/>
        </w:rPr>
        <w:t>4</w:t>
      </w:r>
      <w:r w:rsidRPr="00402DA2">
        <w:rPr>
          <w:color w:val="000000"/>
          <w:sz w:val="28"/>
          <w:szCs w:val="28"/>
        </w:rPr>
        <w:t>.0</w:t>
      </w:r>
      <w:r w:rsidR="002F650A">
        <w:rPr>
          <w:color w:val="000000"/>
          <w:sz w:val="28"/>
          <w:szCs w:val="28"/>
        </w:rPr>
        <w:t>1</w:t>
      </w:r>
      <w:r w:rsidRPr="00402DA2">
        <w:rPr>
          <w:color w:val="000000"/>
          <w:sz w:val="28"/>
          <w:szCs w:val="28"/>
        </w:rPr>
        <w:t xml:space="preserve"> </w:t>
      </w:r>
      <w:r w:rsidR="00163B3B">
        <w:rPr>
          <w:color w:val="000000"/>
          <w:sz w:val="28"/>
          <w:szCs w:val="28"/>
        </w:rPr>
        <w:t>«</w:t>
      </w:r>
      <w:r w:rsidR="002F650A">
        <w:rPr>
          <w:color w:val="000000"/>
          <w:sz w:val="28"/>
          <w:szCs w:val="28"/>
        </w:rPr>
        <w:t>Экономика</w:t>
      </w:r>
      <w:r w:rsidR="00163B3B">
        <w:rPr>
          <w:color w:val="000000"/>
          <w:sz w:val="28"/>
          <w:szCs w:val="28"/>
        </w:rPr>
        <w:t>»</w:t>
      </w:r>
    </w:p>
    <w:p w14:paraId="2805CADE" w14:textId="01448151" w:rsidR="00A0626E" w:rsidRDefault="00A0626E" w:rsidP="005714F2">
      <w:pPr>
        <w:autoSpaceDE/>
        <w:autoSpaceDN/>
        <w:adjustRightInd/>
        <w:snapToGrid w:val="0"/>
        <w:ind w:right="22"/>
        <w:jc w:val="center"/>
        <w:rPr>
          <w:sz w:val="24"/>
          <w:szCs w:val="24"/>
        </w:rPr>
      </w:pPr>
    </w:p>
    <w:p w14:paraId="6813D367" w14:textId="63E11D0D" w:rsidR="00981EBC" w:rsidRPr="00803CDE" w:rsidRDefault="00981EBC" w:rsidP="00981EBC">
      <w:pPr>
        <w:autoSpaceDE/>
        <w:autoSpaceDN/>
        <w:adjustRightInd/>
        <w:snapToGrid w:val="0"/>
        <w:ind w:right="22"/>
        <w:jc w:val="center"/>
        <w:rPr>
          <w:color w:val="000000"/>
          <w:sz w:val="28"/>
          <w:szCs w:val="28"/>
        </w:rPr>
      </w:pPr>
      <w:r w:rsidRPr="00803CDE">
        <w:rPr>
          <w:color w:val="000000"/>
          <w:sz w:val="28"/>
          <w:szCs w:val="28"/>
        </w:rPr>
        <w:t>Направленность программы</w:t>
      </w:r>
      <w:r w:rsidR="00163B3B">
        <w:rPr>
          <w:color w:val="000000"/>
          <w:sz w:val="28"/>
          <w:szCs w:val="28"/>
        </w:rPr>
        <w:t xml:space="preserve"> магистратуры</w:t>
      </w:r>
      <w:r w:rsidRPr="00803CDE">
        <w:rPr>
          <w:color w:val="000000"/>
          <w:sz w:val="28"/>
          <w:szCs w:val="28"/>
        </w:rPr>
        <w:t xml:space="preserve">: </w:t>
      </w:r>
    </w:p>
    <w:p w14:paraId="5BA1F38D" w14:textId="3E0E5EC1" w:rsidR="00981EBC" w:rsidRPr="00803CDE" w:rsidRDefault="00803CDE" w:rsidP="00981EBC">
      <w:pPr>
        <w:autoSpaceDE/>
        <w:autoSpaceDN/>
        <w:adjustRightInd/>
        <w:snapToGrid w:val="0"/>
        <w:ind w:right="22"/>
        <w:jc w:val="center"/>
        <w:rPr>
          <w:sz w:val="28"/>
          <w:szCs w:val="28"/>
        </w:rPr>
      </w:pPr>
      <w:r>
        <w:rPr>
          <w:sz w:val="28"/>
          <w:szCs w:val="28"/>
        </w:rPr>
        <w:t>«</w:t>
      </w:r>
      <w:r w:rsidR="002F650A" w:rsidRPr="002F650A">
        <w:rPr>
          <w:sz w:val="28"/>
          <w:szCs w:val="28"/>
        </w:rPr>
        <w:t>Таможенное регулирование и аналитическое сопровождение ВЭД</w:t>
      </w:r>
      <w:r>
        <w:rPr>
          <w:color w:val="000000"/>
          <w:sz w:val="28"/>
          <w:szCs w:val="28"/>
        </w:rPr>
        <w:t>»</w:t>
      </w:r>
    </w:p>
    <w:p w14:paraId="66579799" w14:textId="73875C81" w:rsidR="005B6093" w:rsidRPr="00803CDE" w:rsidRDefault="005B6093" w:rsidP="005B6093">
      <w:pPr>
        <w:autoSpaceDE/>
        <w:autoSpaceDN/>
        <w:adjustRightInd/>
        <w:snapToGrid w:val="0"/>
        <w:ind w:right="22"/>
        <w:jc w:val="center"/>
        <w:rPr>
          <w:sz w:val="28"/>
          <w:szCs w:val="28"/>
        </w:rPr>
      </w:pPr>
      <w:r>
        <w:rPr>
          <w:sz w:val="28"/>
          <w:szCs w:val="28"/>
        </w:rPr>
        <w:t>«</w:t>
      </w:r>
      <w:r w:rsidRPr="002F650A">
        <w:rPr>
          <w:sz w:val="28"/>
          <w:szCs w:val="28"/>
        </w:rPr>
        <w:t>Таможенное и аналитическое сопровождение ВЭД</w:t>
      </w:r>
      <w:r>
        <w:rPr>
          <w:color w:val="000000"/>
          <w:sz w:val="28"/>
          <w:szCs w:val="28"/>
        </w:rPr>
        <w:t>»</w:t>
      </w:r>
    </w:p>
    <w:p w14:paraId="6E92DDF8" w14:textId="135A552E" w:rsidR="00A0626E" w:rsidRDefault="00A0626E" w:rsidP="005714F2">
      <w:pPr>
        <w:autoSpaceDE/>
        <w:autoSpaceDN/>
        <w:adjustRightInd/>
        <w:snapToGrid w:val="0"/>
        <w:ind w:right="22"/>
        <w:jc w:val="center"/>
        <w:rPr>
          <w:sz w:val="24"/>
          <w:szCs w:val="24"/>
        </w:rPr>
      </w:pPr>
    </w:p>
    <w:p w14:paraId="0B827059" w14:textId="261CC75F" w:rsidR="00A0626E" w:rsidRDefault="00A0626E" w:rsidP="005714F2">
      <w:pPr>
        <w:autoSpaceDE/>
        <w:autoSpaceDN/>
        <w:adjustRightInd/>
        <w:snapToGrid w:val="0"/>
        <w:ind w:right="22"/>
        <w:jc w:val="center"/>
        <w:rPr>
          <w:sz w:val="24"/>
          <w:szCs w:val="24"/>
        </w:rPr>
      </w:pPr>
    </w:p>
    <w:p w14:paraId="39195477" w14:textId="1BCA219D" w:rsidR="00A0626E" w:rsidRDefault="00A0626E" w:rsidP="005714F2">
      <w:pPr>
        <w:autoSpaceDE/>
        <w:autoSpaceDN/>
        <w:adjustRightInd/>
        <w:snapToGrid w:val="0"/>
        <w:ind w:right="22"/>
        <w:jc w:val="center"/>
        <w:rPr>
          <w:sz w:val="24"/>
          <w:szCs w:val="24"/>
        </w:rPr>
      </w:pPr>
    </w:p>
    <w:p w14:paraId="34784958" w14:textId="05A28F7C" w:rsidR="00A0626E" w:rsidRDefault="00A0626E" w:rsidP="005714F2">
      <w:pPr>
        <w:autoSpaceDE/>
        <w:autoSpaceDN/>
        <w:adjustRightInd/>
        <w:snapToGrid w:val="0"/>
        <w:ind w:right="22"/>
        <w:jc w:val="center"/>
        <w:rPr>
          <w:sz w:val="24"/>
          <w:szCs w:val="24"/>
        </w:rPr>
      </w:pPr>
    </w:p>
    <w:p w14:paraId="48674BB5" w14:textId="3DD0396B" w:rsidR="00A0626E" w:rsidRDefault="00A0626E" w:rsidP="005714F2">
      <w:pPr>
        <w:autoSpaceDE/>
        <w:autoSpaceDN/>
        <w:adjustRightInd/>
        <w:snapToGrid w:val="0"/>
        <w:ind w:right="22"/>
        <w:jc w:val="center"/>
        <w:rPr>
          <w:sz w:val="24"/>
          <w:szCs w:val="24"/>
        </w:rPr>
      </w:pPr>
    </w:p>
    <w:p w14:paraId="78378F77" w14:textId="0687C105" w:rsidR="00A0626E" w:rsidRDefault="00A0626E" w:rsidP="005714F2">
      <w:pPr>
        <w:autoSpaceDE/>
        <w:autoSpaceDN/>
        <w:adjustRightInd/>
        <w:snapToGrid w:val="0"/>
        <w:ind w:right="22"/>
        <w:jc w:val="center"/>
        <w:rPr>
          <w:sz w:val="24"/>
          <w:szCs w:val="24"/>
        </w:rPr>
      </w:pPr>
    </w:p>
    <w:p w14:paraId="210488CD" w14:textId="4600EBDA" w:rsidR="00A0626E" w:rsidRDefault="00A0626E" w:rsidP="005714F2">
      <w:pPr>
        <w:autoSpaceDE/>
        <w:autoSpaceDN/>
        <w:adjustRightInd/>
        <w:snapToGrid w:val="0"/>
        <w:ind w:right="22"/>
        <w:jc w:val="center"/>
        <w:rPr>
          <w:sz w:val="24"/>
          <w:szCs w:val="24"/>
        </w:rPr>
      </w:pPr>
    </w:p>
    <w:p w14:paraId="2C64D9B2" w14:textId="77777777" w:rsidR="00A0626E" w:rsidRPr="0089082F" w:rsidRDefault="00A0626E" w:rsidP="005714F2">
      <w:pPr>
        <w:autoSpaceDE/>
        <w:autoSpaceDN/>
        <w:adjustRightInd/>
        <w:snapToGrid w:val="0"/>
        <w:ind w:right="22"/>
        <w:jc w:val="center"/>
        <w:rPr>
          <w:sz w:val="24"/>
          <w:szCs w:val="24"/>
        </w:rPr>
      </w:pPr>
    </w:p>
    <w:p w14:paraId="681FA1FE" w14:textId="2651D3D5" w:rsidR="005714F2" w:rsidRDefault="005714F2"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2C3862C7" w14:textId="77777777" w:rsidR="005714F2" w:rsidRPr="0089082F" w:rsidRDefault="005714F2"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20967EDE" w14:textId="3D545727" w:rsidR="005714F2" w:rsidRDefault="005714F2"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67A039F9" w14:textId="24443EF4" w:rsidR="00A62A76" w:rsidRDefault="00A62A76"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692FEE01" w14:textId="52FA30A1" w:rsidR="00A62A76" w:rsidRDefault="00A62A76"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6328781D" w14:textId="6280B576" w:rsidR="00A62A76" w:rsidRDefault="00A62A76"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7EBE54DE" w14:textId="77777777" w:rsidR="00163B3B" w:rsidRPr="0089082F" w:rsidRDefault="00163B3B"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1DE5D85A" w14:textId="2040CC8F" w:rsidR="005714F2" w:rsidRDefault="005714F2" w:rsidP="00A62A76">
      <w:pPr>
        <w:autoSpaceDE/>
        <w:autoSpaceDN/>
        <w:adjustRightInd/>
        <w:snapToGrid w:val="0"/>
        <w:jc w:val="center"/>
        <w:rPr>
          <w:b/>
          <w:caps/>
          <w:sz w:val="28"/>
          <w:szCs w:val="28"/>
        </w:rPr>
      </w:pPr>
      <w:r w:rsidRPr="0089082F">
        <w:rPr>
          <w:b/>
          <w:sz w:val="28"/>
          <w:szCs w:val="28"/>
        </w:rPr>
        <w:t>Москва</w:t>
      </w:r>
      <w:r w:rsidR="00E53B96">
        <w:rPr>
          <w:b/>
          <w:caps/>
          <w:sz w:val="28"/>
          <w:szCs w:val="28"/>
        </w:rPr>
        <w:t xml:space="preserve"> 202</w:t>
      </w:r>
      <w:r w:rsidR="002F650A">
        <w:rPr>
          <w:b/>
          <w:caps/>
          <w:sz w:val="28"/>
          <w:szCs w:val="28"/>
        </w:rPr>
        <w:t>4</w:t>
      </w:r>
    </w:p>
    <w:p w14:paraId="1A410985" w14:textId="66DC07A9" w:rsidR="005714F2" w:rsidRPr="005714F2" w:rsidRDefault="005714F2" w:rsidP="005714F2">
      <w:pPr>
        <w:widowControl/>
        <w:autoSpaceDE/>
        <w:autoSpaceDN/>
        <w:adjustRightInd/>
        <w:jc w:val="center"/>
        <w:rPr>
          <w:rFonts w:eastAsia="Calibri"/>
          <w:color w:val="FF0000"/>
          <w:sz w:val="28"/>
          <w:szCs w:val="28"/>
          <w:lang w:eastAsia="en-US"/>
        </w:rPr>
      </w:pPr>
    </w:p>
    <w:p w14:paraId="347FBCE7" w14:textId="36762B81" w:rsidR="005714F2" w:rsidRPr="0089082F" w:rsidRDefault="005714F2" w:rsidP="005714F2">
      <w:pPr>
        <w:widowControl/>
        <w:autoSpaceDE/>
        <w:autoSpaceDN/>
        <w:adjustRightInd/>
        <w:jc w:val="center"/>
        <w:rPr>
          <w:rFonts w:eastAsia="Calibri"/>
          <w:sz w:val="28"/>
          <w:szCs w:val="28"/>
          <w:lang w:eastAsia="en-US"/>
        </w:rPr>
      </w:pPr>
      <w:r w:rsidRPr="0089082F">
        <w:rPr>
          <w:rFonts w:eastAsia="Calibri"/>
          <w:sz w:val="28"/>
          <w:szCs w:val="28"/>
          <w:lang w:eastAsia="en-US"/>
        </w:rPr>
        <w:lastRenderedPageBreak/>
        <w:t>Федеральное государственное образовательное бюджетное учреждение</w:t>
      </w:r>
    </w:p>
    <w:p w14:paraId="237EB60C" w14:textId="77777777" w:rsidR="005714F2" w:rsidRPr="0089082F" w:rsidRDefault="005714F2" w:rsidP="005714F2">
      <w:pPr>
        <w:widowControl/>
        <w:autoSpaceDE/>
        <w:autoSpaceDN/>
        <w:adjustRightInd/>
        <w:jc w:val="center"/>
        <w:rPr>
          <w:rFonts w:eastAsia="Calibri"/>
          <w:sz w:val="28"/>
          <w:szCs w:val="28"/>
          <w:lang w:eastAsia="en-US"/>
        </w:rPr>
      </w:pPr>
      <w:r w:rsidRPr="0089082F">
        <w:rPr>
          <w:rFonts w:eastAsia="Calibri"/>
          <w:sz w:val="28"/>
          <w:szCs w:val="28"/>
          <w:lang w:eastAsia="en-US"/>
        </w:rPr>
        <w:t>высшего образования</w:t>
      </w:r>
    </w:p>
    <w:p w14:paraId="4F1AB2D0" w14:textId="77777777" w:rsidR="005714F2" w:rsidRPr="0089082F" w:rsidRDefault="005714F2" w:rsidP="005714F2">
      <w:pPr>
        <w:widowControl/>
        <w:autoSpaceDE/>
        <w:autoSpaceDN/>
        <w:adjustRightInd/>
        <w:jc w:val="center"/>
        <w:rPr>
          <w:rFonts w:eastAsia="Calibri"/>
          <w:sz w:val="28"/>
          <w:szCs w:val="28"/>
          <w:lang w:eastAsia="en-US"/>
        </w:rPr>
      </w:pPr>
    </w:p>
    <w:p w14:paraId="4E4AC834" w14:textId="77777777" w:rsidR="005714F2" w:rsidRPr="0089082F" w:rsidRDefault="005714F2" w:rsidP="005714F2">
      <w:pPr>
        <w:widowControl/>
        <w:autoSpaceDE/>
        <w:autoSpaceDN/>
        <w:adjustRightInd/>
        <w:jc w:val="center"/>
        <w:rPr>
          <w:rFonts w:eastAsia="Calibri"/>
          <w:b/>
          <w:caps/>
          <w:sz w:val="28"/>
          <w:szCs w:val="28"/>
          <w:lang w:eastAsia="en-US"/>
        </w:rPr>
      </w:pPr>
      <w:r w:rsidRPr="0089082F">
        <w:rPr>
          <w:rFonts w:eastAsia="Calibri"/>
          <w:b/>
          <w:caps/>
          <w:sz w:val="28"/>
          <w:szCs w:val="28"/>
          <w:lang w:eastAsia="en-US"/>
        </w:rPr>
        <w:t xml:space="preserve">«Финансовый университет </w:t>
      </w:r>
    </w:p>
    <w:p w14:paraId="25EF4949" w14:textId="77777777" w:rsidR="005714F2" w:rsidRPr="0089082F" w:rsidRDefault="005714F2" w:rsidP="005714F2">
      <w:pPr>
        <w:widowControl/>
        <w:autoSpaceDE/>
        <w:autoSpaceDN/>
        <w:adjustRightInd/>
        <w:jc w:val="center"/>
        <w:rPr>
          <w:rFonts w:eastAsia="Calibri"/>
          <w:b/>
          <w:caps/>
          <w:sz w:val="28"/>
          <w:szCs w:val="28"/>
          <w:lang w:eastAsia="en-US"/>
        </w:rPr>
      </w:pPr>
      <w:r w:rsidRPr="0089082F">
        <w:rPr>
          <w:rFonts w:eastAsia="Calibri"/>
          <w:b/>
          <w:caps/>
          <w:sz w:val="28"/>
          <w:szCs w:val="28"/>
          <w:lang w:eastAsia="en-US"/>
        </w:rPr>
        <w:t>при Правительстве Российской Федерации»</w:t>
      </w:r>
    </w:p>
    <w:p w14:paraId="67DB398D" w14:textId="77777777" w:rsidR="005714F2" w:rsidRPr="0089082F" w:rsidRDefault="005714F2" w:rsidP="005714F2">
      <w:pPr>
        <w:widowControl/>
        <w:autoSpaceDE/>
        <w:autoSpaceDN/>
        <w:adjustRightInd/>
        <w:spacing w:after="160" w:line="259" w:lineRule="auto"/>
        <w:jc w:val="center"/>
        <w:rPr>
          <w:rFonts w:eastAsia="Calibri"/>
          <w:b/>
          <w:sz w:val="28"/>
          <w:szCs w:val="28"/>
          <w:lang w:eastAsia="en-US"/>
        </w:rPr>
      </w:pPr>
      <w:r w:rsidRPr="0089082F">
        <w:rPr>
          <w:rFonts w:eastAsia="Calibri"/>
          <w:b/>
          <w:sz w:val="28"/>
          <w:szCs w:val="28"/>
          <w:lang w:eastAsia="en-US"/>
        </w:rPr>
        <w:t xml:space="preserve"> (Финансовый университет)</w:t>
      </w:r>
    </w:p>
    <w:p w14:paraId="603BD3BA" w14:textId="1FEAEA0E" w:rsidR="005714F2" w:rsidRPr="0089082F" w:rsidRDefault="00520C2B" w:rsidP="005714F2">
      <w:pPr>
        <w:widowControl/>
        <w:autoSpaceDE/>
        <w:autoSpaceDN/>
        <w:adjustRightInd/>
        <w:jc w:val="center"/>
        <w:rPr>
          <w:rFonts w:eastAsia="Calibri"/>
          <w:sz w:val="28"/>
          <w:szCs w:val="28"/>
          <w:lang w:eastAsia="en-US"/>
        </w:rPr>
      </w:pPr>
      <w:r w:rsidRPr="00520C2B">
        <w:rPr>
          <w:rFonts w:eastAsia="Calibri"/>
          <w:sz w:val="28"/>
          <w:szCs w:val="28"/>
          <w:lang w:eastAsia="en-US"/>
        </w:rPr>
        <w:t>Департамент</w:t>
      </w:r>
      <w:r w:rsidR="005714F2" w:rsidRPr="0089082F">
        <w:rPr>
          <w:rFonts w:eastAsia="Calibri"/>
          <w:sz w:val="28"/>
          <w:szCs w:val="28"/>
          <w:lang w:eastAsia="en-US"/>
        </w:rPr>
        <w:t xml:space="preserve"> налогов и налогового администрирования</w:t>
      </w:r>
    </w:p>
    <w:p w14:paraId="4FFC86F9" w14:textId="77777777" w:rsidR="005714F2" w:rsidRPr="005714F2" w:rsidRDefault="005714F2" w:rsidP="005714F2">
      <w:pPr>
        <w:widowControl/>
        <w:autoSpaceDE/>
        <w:autoSpaceDN/>
        <w:adjustRightInd/>
        <w:jc w:val="center"/>
        <w:rPr>
          <w:rFonts w:eastAsia="Calibri"/>
          <w:sz w:val="28"/>
          <w:szCs w:val="28"/>
          <w:lang w:eastAsia="en-US"/>
        </w:rPr>
      </w:pPr>
      <w:r w:rsidRPr="005714F2">
        <w:rPr>
          <w:rFonts w:eastAsia="Calibri"/>
          <w:sz w:val="28"/>
          <w:szCs w:val="28"/>
          <w:lang w:eastAsia="en-US"/>
        </w:rPr>
        <w:t>Факультета налогов, аудита и бизнес-анализа</w:t>
      </w:r>
    </w:p>
    <w:p w14:paraId="57F94C81" w14:textId="5B509D02" w:rsidR="005714F2" w:rsidRPr="0089082F" w:rsidRDefault="005714F2" w:rsidP="005714F2">
      <w:pPr>
        <w:autoSpaceDE/>
        <w:autoSpaceDN/>
        <w:adjustRightInd/>
        <w:snapToGrid w:val="0"/>
        <w:jc w:val="center"/>
        <w:rPr>
          <w:color w:val="00FF00"/>
          <w:sz w:val="28"/>
          <w:szCs w:val="28"/>
        </w:rPr>
      </w:pPr>
    </w:p>
    <w:tbl>
      <w:tblPr>
        <w:tblW w:w="0" w:type="auto"/>
        <w:tblInd w:w="-108" w:type="dxa"/>
        <w:tblLook w:val="04A0" w:firstRow="1" w:lastRow="0" w:firstColumn="1" w:lastColumn="0" w:noHBand="0" w:noVBand="1"/>
      </w:tblPr>
      <w:tblGrid>
        <w:gridCol w:w="4632"/>
        <w:gridCol w:w="496"/>
        <w:gridCol w:w="4544"/>
        <w:gridCol w:w="408"/>
      </w:tblGrid>
      <w:tr w:rsidR="00125CE0" w:rsidRPr="0089082F" w14:paraId="5A058A75" w14:textId="77777777" w:rsidTr="00886082">
        <w:trPr>
          <w:gridAfter w:val="1"/>
          <w:wAfter w:w="408" w:type="dxa"/>
          <w:trHeight w:val="146"/>
        </w:trPr>
        <w:tc>
          <w:tcPr>
            <w:tcW w:w="4632" w:type="dxa"/>
            <w:shd w:val="clear" w:color="auto" w:fill="auto"/>
          </w:tcPr>
          <w:p w14:paraId="09FDDE29" w14:textId="77777777" w:rsidR="00125CE0" w:rsidRDefault="00125CE0" w:rsidP="00125CE0">
            <w:pPr>
              <w:snapToGrid w:val="0"/>
              <w:rPr>
                <w:b/>
                <w:sz w:val="28"/>
                <w:szCs w:val="28"/>
              </w:rPr>
            </w:pPr>
          </w:p>
          <w:p w14:paraId="6B407E11" w14:textId="77777777" w:rsidR="00125CE0" w:rsidRPr="00CC4588" w:rsidRDefault="00125CE0" w:rsidP="00125CE0">
            <w:pPr>
              <w:rPr>
                <w:sz w:val="28"/>
                <w:szCs w:val="28"/>
              </w:rPr>
            </w:pPr>
          </w:p>
          <w:p w14:paraId="7041BEEF" w14:textId="77777777" w:rsidR="00125CE0" w:rsidRPr="0089082F" w:rsidRDefault="00125CE0" w:rsidP="00125CE0">
            <w:pPr>
              <w:tabs>
                <w:tab w:val="left" w:pos="645"/>
                <w:tab w:val="left" w:pos="5954"/>
              </w:tabs>
              <w:autoSpaceDE/>
              <w:autoSpaceDN/>
              <w:adjustRightInd/>
              <w:snapToGrid w:val="0"/>
              <w:spacing w:line="276" w:lineRule="auto"/>
              <w:rPr>
                <w:rFonts w:eastAsia="Calibri"/>
                <w:sz w:val="28"/>
                <w:szCs w:val="28"/>
              </w:rPr>
            </w:pPr>
          </w:p>
        </w:tc>
        <w:tc>
          <w:tcPr>
            <w:tcW w:w="5040" w:type="dxa"/>
            <w:gridSpan w:val="2"/>
            <w:shd w:val="clear" w:color="auto" w:fill="auto"/>
          </w:tcPr>
          <w:p w14:paraId="138B410E" w14:textId="77777777" w:rsidR="00125CE0" w:rsidRPr="00CF1A93" w:rsidRDefault="00125CE0" w:rsidP="00163B3B">
            <w:pPr>
              <w:snapToGrid w:val="0"/>
              <w:ind w:left="1504"/>
              <w:rPr>
                <w:caps/>
                <w:sz w:val="28"/>
                <w:szCs w:val="28"/>
              </w:rPr>
            </w:pPr>
            <w:r w:rsidRPr="00CF1A93">
              <w:rPr>
                <w:caps/>
                <w:sz w:val="28"/>
                <w:szCs w:val="28"/>
              </w:rPr>
              <w:t>УТВЕРЖДАЮ</w:t>
            </w:r>
          </w:p>
          <w:p w14:paraId="11185E9E" w14:textId="77777777" w:rsidR="00163B3B" w:rsidRDefault="00125CE0" w:rsidP="00163B3B">
            <w:pPr>
              <w:snapToGrid w:val="0"/>
              <w:ind w:left="1504"/>
              <w:rPr>
                <w:sz w:val="28"/>
                <w:szCs w:val="28"/>
              </w:rPr>
            </w:pPr>
            <w:r w:rsidRPr="00CF1A93">
              <w:rPr>
                <w:sz w:val="28"/>
                <w:szCs w:val="28"/>
              </w:rPr>
              <w:t xml:space="preserve">Проректор по учебной и </w:t>
            </w:r>
          </w:p>
          <w:p w14:paraId="604B6A62" w14:textId="193E964A" w:rsidR="00125CE0" w:rsidRPr="00CF1A93" w:rsidRDefault="00125CE0" w:rsidP="00163B3B">
            <w:pPr>
              <w:snapToGrid w:val="0"/>
              <w:ind w:left="1504"/>
              <w:rPr>
                <w:caps/>
                <w:sz w:val="28"/>
                <w:szCs w:val="28"/>
              </w:rPr>
            </w:pPr>
            <w:r w:rsidRPr="00CF1A93">
              <w:rPr>
                <w:sz w:val="28"/>
                <w:szCs w:val="28"/>
              </w:rPr>
              <w:t>методической работе</w:t>
            </w:r>
          </w:p>
          <w:p w14:paraId="483D2990" w14:textId="77777777" w:rsidR="00125CE0" w:rsidRPr="00CF1A93" w:rsidRDefault="00125CE0" w:rsidP="00163B3B">
            <w:pPr>
              <w:snapToGrid w:val="0"/>
              <w:ind w:left="1504"/>
              <w:rPr>
                <w:caps/>
                <w:sz w:val="28"/>
                <w:szCs w:val="28"/>
              </w:rPr>
            </w:pPr>
          </w:p>
          <w:p w14:paraId="6D704BBB" w14:textId="2F2DDED1" w:rsidR="00125CE0" w:rsidRPr="00B878B0" w:rsidRDefault="00125CE0" w:rsidP="00163B3B">
            <w:pPr>
              <w:snapToGrid w:val="0"/>
              <w:ind w:left="1504" w:right="-1525"/>
              <w:rPr>
                <w:caps/>
                <w:sz w:val="28"/>
                <w:szCs w:val="28"/>
              </w:rPr>
            </w:pPr>
            <w:r w:rsidRPr="00B878B0">
              <w:rPr>
                <w:caps/>
                <w:sz w:val="28"/>
                <w:szCs w:val="28"/>
              </w:rPr>
              <w:t>Е.А. К</w:t>
            </w:r>
            <w:r w:rsidRPr="00B878B0">
              <w:rPr>
                <w:sz w:val="28"/>
                <w:szCs w:val="28"/>
              </w:rPr>
              <w:t>аменева</w:t>
            </w:r>
          </w:p>
          <w:p w14:paraId="08163DA6" w14:textId="4EBDA43C" w:rsidR="00125CE0" w:rsidRDefault="00125CE0" w:rsidP="00163B3B">
            <w:pPr>
              <w:tabs>
                <w:tab w:val="left" w:pos="997"/>
                <w:tab w:val="left" w:pos="5387"/>
              </w:tabs>
              <w:snapToGrid w:val="0"/>
              <w:ind w:left="1504" w:right="1"/>
              <w:rPr>
                <w:caps/>
                <w:sz w:val="28"/>
                <w:szCs w:val="28"/>
              </w:rPr>
            </w:pPr>
            <w:r w:rsidRPr="00B878B0">
              <w:rPr>
                <w:caps/>
                <w:sz w:val="28"/>
                <w:szCs w:val="28"/>
              </w:rPr>
              <w:t>«</w:t>
            </w:r>
            <w:r w:rsidR="000B45F0">
              <w:rPr>
                <w:caps/>
                <w:sz w:val="28"/>
                <w:szCs w:val="28"/>
              </w:rPr>
              <w:t>26</w:t>
            </w:r>
            <w:r>
              <w:rPr>
                <w:caps/>
                <w:sz w:val="28"/>
                <w:szCs w:val="28"/>
              </w:rPr>
              <w:t xml:space="preserve">» </w:t>
            </w:r>
            <w:r w:rsidR="000B45F0">
              <w:rPr>
                <w:color w:val="000000"/>
                <w:sz w:val="28"/>
                <w:szCs w:val="28"/>
              </w:rPr>
              <w:t>февраля</w:t>
            </w:r>
            <w:r w:rsidRPr="00B878B0">
              <w:rPr>
                <w:caps/>
                <w:sz w:val="28"/>
                <w:szCs w:val="28"/>
              </w:rPr>
              <w:t xml:space="preserve"> 202</w:t>
            </w:r>
            <w:r w:rsidR="002F650A">
              <w:rPr>
                <w:caps/>
                <w:sz w:val="28"/>
                <w:szCs w:val="28"/>
              </w:rPr>
              <w:t>4</w:t>
            </w:r>
            <w:r w:rsidR="00BD4A04">
              <w:rPr>
                <w:caps/>
                <w:sz w:val="28"/>
                <w:szCs w:val="28"/>
              </w:rPr>
              <w:t xml:space="preserve"> </w:t>
            </w:r>
            <w:r w:rsidRPr="00B878B0">
              <w:rPr>
                <w:sz w:val="28"/>
                <w:szCs w:val="28"/>
              </w:rPr>
              <w:t>г</w:t>
            </w:r>
            <w:r w:rsidRPr="00B878B0">
              <w:rPr>
                <w:caps/>
                <w:sz w:val="28"/>
                <w:szCs w:val="28"/>
              </w:rPr>
              <w:t>.</w:t>
            </w:r>
          </w:p>
          <w:p w14:paraId="5847AE65" w14:textId="77777777" w:rsidR="00125CE0" w:rsidRDefault="00125CE0" w:rsidP="00125CE0">
            <w:pPr>
              <w:tabs>
                <w:tab w:val="left" w:pos="997"/>
                <w:tab w:val="left" w:pos="5387"/>
              </w:tabs>
              <w:snapToGrid w:val="0"/>
              <w:ind w:left="457" w:right="1"/>
              <w:rPr>
                <w:caps/>
                <w:sz w:val="28"/>
                <w:szCs w:val="28"/>
              </w:rPr>
            </w:pPr>
          </w:p>
          <w:p w14:paraId="50FA2F28" w14:textId="77777777" w:rsidR="00125CE0" w:rsidRDefault="00125CE0" w:rsidP="00125CE0">
            <w:pPr>
              <w:tabs>
                <w:tab w:val="left" w:pos="997"/>
                <w:tab w:val="left" w:pos="5387"/>
              </w:tabs>
              <w:snapToGrid w:val="0"/>
              <w:ind w:left="457" w:right="1"/>
              <w:rPr>
                <w:caps/>
                <w:sz w:val="28"/>
                <w:szCs w:val="28"/>
              </w:rPr>
            </w:pPr>
          </w:p>
          <w:p w14:paraId="28F002E6" w14:textId="77777777" w:rsidR="00125CE0" w:rsidRDefault="00125CE0" w:rsidP="00125CE0">
            <w:pPr>
              <w:tabs>
                <w:tab w:val="left" w:pos="997"/>
                <w:tab w:val="left" w:pos="5387"/>
              </w:tabs>
              <w:snapToGrid w:val="0"/>
              <w:ind w:left="457" w:right="1"/>
              <w:rPr>
                <w:caps/>
                <w:sz w:val="28"/>
                <w:szCs w:val="28"/>
              </w:rPr>
            </w:pPr>
          </w:p>
          <w:p w14:paraId="48CC2072" w14:textId="243154B4" w:rsidR="00125CE0" w:rsidRPr="0089082F" w:rsidRDefault="00125CE0" w:rsidP="00125CE0">
            <w:pPr>
              <w:tabs>
                <w:tab w:val="left" w:pos="712"/>
                <w:tab w:val="left" w:pos="5387"/>
              </w:tabs>
              <w:autoSpaceDE/>
              <w:autoSpaceDN/>
              <w:adjustRightInd/>
              <w:snapToGrid w:val="0"/>
              <w:spacing w:line="360" w:lineRule="auto"/>
              <w:ind w:right="1"/>
              <w:rPr>
                <w:rFonts w:eastAsia="Calibri"/>
                <w:sz w:val="28"/>
                <w:szCs w:val="28"/>
              </w:rPr>
            </w:pPr>
            <w:bookmarkStart w:id="1" w:name="_GoBack"/>
            <w:bookmarkEnd w:id="1"/>
          </w:p>
        </w:tc>
      </w:tr>
      <w:tr w:rsidR="005714F2" w:rsidRPr="00D32904" w14:paraId="0A7BC0FE" w14:textId="77777777" w:rsidTr="00886082">
        <w:trPr>
          <w:trHeight w:val="124"/>
        </w:trPr>
        <w:tc>
          <w:tcPr>
            <w:tcW w:w="5128" w:type="dxa"/>
            <w:gridSpan w:val="2"/>
          </w:tcPr>
          <w:p w14:paraId="0ECB1875" w14:textId="10E00FDF" w:rsidR="005714F2" w:rsidRPr="00981EBC" w:rsidRDefault="005714F2" w:rsidP="00981EBC">
            <w:pPr>
              <w:tabs>
                <w:tab w:val="left" w:pos="4370"/>
              </w:tabs>
              <w:rPr>
                <w:sz w:val="28"/>
                <w:szCs w:val="28"/>
              </w:rPr>
            </w:pPr>
          </w:p>
        </w:tc>
        <w:tc>
          <w:tcPr>
            <w:tcW w:w="4952" w:type="dxa"/>
            <w:gridSpan w:val="2"/>
          </w:tcPr>
          <w:p w14:paraId="51C8413E" w14:textId="7F79C120" w:rsidR="005714F2" w:rsidRPr="00D32904" w:rsidRDefault="005714F2" w:rsidP="00981EBC">
            <w:pPr>
              <w:autoSpaceDE/>
              <w:autoSpaceDN/>
              <w:adjustRightInd/>
              <w:snapToGrid w:val="0"/>
              <w:rPr>
                <w:caps/>
                <w:sz w:val="28"/>
                <w:szCs w:val="28"/>
              </w:rPr>
            </w:pPr>
          </w:p>
        </w:tc>
      </w:tr>
    </w:tbl>
    <w:p w14:paraId="73C60768" w14:textId="2F290310" w:rsidR="002D0737" w:rsidRPr="0089082F" w:rsidRDefault="002D0737" w:rsidP="002D0737">
      <w:pPr>
        <w:autoSpaceDE/>
        <w:autoSpaceDN/>
        <w:adjustRightInd/>
        <w:snapToGrid w:val="0"/>
        <w:spacing w:line="360" w:lineRule="auto"/>
        <w:jc w:val="center"/>
        <w:rPr>
          <w:b/>
          <w:bCs/>
          <w:sz w:val="28"/>
          <w:szCs w:val="28"/>
        </w:rPr>
      </w:pPr>
      <w:r>
        <w:rPr>
          <w:b/>
          <w:bCs/>
          <w:sz w:val="28"/>
          <w:szCs w:val="28"/>
        </w:rPr>
        <w:t>Никулкина И.В.</w:t>
      </w:r>
      <w:r w:rsidR="000738BB">
        <w:rPr>
          <w:b/>
          <w:bCs/>
          <w:sz w:val="28"/>
          <w:szCs w:val="28"/>
        </w:rPr>
        <w:t>,</w:t>
      </w:r>
      <w:r w:rsidR="000738BB" w:rsidRPr="000738BB">
        <w:rPr>
          <w:b/>
          <w:bCs/>
          <w:sz w:val="28"/>
          <w:szCs w:val="28"/>
        </w:rPr>
        <w:t xml:space="preserve"> </w:t>
      </w:r>
      <w:r w:rsidR="002F650A">
        <w:rPr>
          <w:b/>
          <w:bCs/>
          <w:sz w:val="28"/>
          <w:szCs w:val="28"/>
        </w:rPr>
        <w:t>Хоружий В.И</w:t>
      </w:r>
      <w:r w:rsidR="000738BB">
        <w:rPr>
          <w:b/>
          <w:bCs/>
          <w:sz w:val="28"/>
          <w:szCs w:val="28"/>
        </w:rPr>
        <w:t>.</w:t>
      </w:r>
    </w:p>
    <w:p w14:paraId="0F1717D8" w14:textId="77777777" w:rsidR="002D0737" w:rsidRPr="0089082F" w:rsidRDefault="002D0737" w:rsidP="002D073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color w:val="000000"/>
          <w:sz w:val="28"/>
          <w:szCs w:val="28"/>
        </w:rPr>
      </w:pPr>
    </w:p>
    <w:p w14:paraId="586F5E04" w14:textId="77777777" w:rsidR="000738BB" w:rsidRPr="00803CDE" w:rsidRDefault="000738BB" w:rsidP="000738BB">
      <w:pPr>
        <w:jc w:val="center"/>
        <w:rPr>
          <w:b/>
          <w:bCs/>
          <w:sz w:val="28"/>
          <w:szCs w:val="28"/>
        </w:rPr>
      </w:pPr>
      <w:r w:rsidRPr="000738BB">
        <w:rPr>
          <w:b/>
          <w:bCs/>
          <w:sz w:val="28"/>
          <w:szCs w:val="28"/>
        </w:rPr>
        <w:t>СИСТЕМА УПРАВЛЕНИЯ РИСКАМИ В ОБЛАСТИ ТАМОЖЕННОГО ДЕЛА</w:t>
      </w:r>
    </w:p>
    <w:p w14:paraId="3CCFE7F2" w14:textId="77777777" w:rsidR="002D0737" w:rsidRPr="0089082F" w:rsidRDefault="002D0737" w:rsidP="002D0737">
      <w:pPr>
        <w:autoSpaceDE/>
        <w:autoSpaceDN/>
        <w:adjustRightInd/>
        <w:snapToGrid w:val="0"/>
        <w:jc w:val="center"/>
        <w:rPr>
          <w:color w:val="00FF00"/>
          <w:sz w:val="28"/>
          <w:szCs w:val="28"/>
        </w:rPr>
      </w:pPr>
    </w:p>
    <w:p w14:paraId="5A08ECC3" w14:textId="71FECB45" w:rsidR="00BD4A04" w:rsidRPr="0089082F" w:rsidRDefault="00BD4A04" w:rsidP="00BD4A04">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89082F">
        <w:rPr>
          <w:color w:val="000000"/>
          <w:sz w:val="28"/>
          <w:szCs w:val="28"/>
        </w:rPr>
        <w:t>Рабочая программа дисциплины</w:t>
      </w:r>
      <w:r w:rsidR="000B45F0">
        <w:rPr>
          <w:color w:val="000000"/>
          <w:sz w:val="28"/>
          <w:szCs w:val="28"/>
        </w:rPr>
        <w:t xml:space="preserve"> февраля</w:t>
      </w:r>
    </w:p>
    <w:p w14:paraId="236FD9B2" w14:textId="77777777" w:rsidR="00BD4A04" w:rsidRPr="0089082F" w:rsidRDefault="00BD4A04" w:rsidP="00BD4A04">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color w:val="000000"/>
          <w:sz w:val="28"/>
          <w:szCs w:val="28"/>
        </w:rPr>
      </w:pPr>
    </w:p>
    <w:p w14:paraId="14FF47E0" w14:textId="77777777" w:rsidR="00BD4A04" w:rsidRPr="0089082F" w:rsidRDefault="00BD4A04" w:rsidP="00BD4A04">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89082F">
        <w:rPr>
          <w:color w:val="000000"/>
          <w:sz w:val="28"/>
          <w:szCs w:val="28"/>
        </w:rPr>
        <w:t xml:space="preserve">для студентов, обучающихся по </w:t>
      </w:r>
      <w:r>
        <w:rPr>
          <w:color w:val="000000"/>
          <w:sz w:val="28"/>
          <w:szCs w:val="28"/>
        </w:rPr>
        <w:t>направлению подготовки</w:t>
      </w:r>
    </w:p>
    <w:p w14:paraId="2075176C" w14:textId="77777777" w:rsidR="00BD4A04" w:rsidRDefault="00BD4A04" w:rsidP="00BD4A04">
      <w:pPr>
        <w:autoSpaceDE/>
        <w:autoSpaceDN/>
        <w:adjustRightInd/>
        <w:snapToGrid w:val="0"/>
        <w:ind w:right="22"/>
        <w:jc w:val="center"/>
        <w:rPr>
          <w:sz w:val="24"/>
          <w:szCs w:val="24"/>
        </w:rPr>
      </w:pPr>
      <w:r w:rsidRPr="00402DA2">
        <w:rPr>
          <w:color w:val="000000"/>
          <w:sz w:val="28"/>
          <w:szCs w:val="28"/>
        </w:rPr>
        <w:t>38.0</w:t>
      </w:r>
      <w:r>
        <w:rPr>
          <w:color w:val="000000"/>
          <w:sz w:val="28"/>
          <w:szCs w:val="28"/>
        </w:rPr>
        <w:t>4</w:t>
      </w:r>
      <w:r w:rsidRPr="00402DA2">
        <w:rPr>
          <w:color w:val="000000"/>
          <w:sz w:val="28"/>
          <w:szCs w:val="28"/>
        </w:rPr>
        <w:t>.0</w:t>
      </w:r>
      <w:r>
        <w:rPr>
          <w:color w:val="000000"/>
          <w:sz w:val="28"/>
          <w:szCs w:val="28"/>
        </w:rPr>
        <w:t>1</w:t>
      </w:r>
      <w:r w:rsidRPr="00402DA2">
        <w:rPr>
          <w:color w:val="000000"/>
          <w:sz w:val="28"/>
          <w:szCs w:val="28"/>
        </w:rPr>
        <w:t xml:space="preserve"> </w:t>
      </w:r>
      <w:r>
        <w:rPr>
          <w:color w:val="000000"/>
          <w:sz w:val="28"/>
          <w:szCs w:val="28"/>
        </w:rPr>
        <w:t>«Экономика»</w:t>
      </w:r>
    </w:p>
    <w:p w14:paraId="471042CE" w14:textId="77777777" w:rsidR="00BD4A04" w:rsidRDefault="00BD4A04" w:rsidP="00BD4A04">
      <w:pPr>
        <w:autoSpaceDE/>
        <w:autoSpaceDN/>
        <w:adjustRightInd/>
        <w:snapToGrid w:val="0"/>
        <w:ind w:right="22"/>
        <w:jc w:val="center"/>
        <w:rPr>
          <w:sz w:val="24"/>
          <w:szCs w:val="24"/>
        </w:rPr>
      </w:pPr>
    </w:p>
    <w:p w14:paraId="55DFB7FE" w14:textId="77777777" w:rsidR="00BD4A04" w:rsidRPr="00803CDE" w:rsidRDefault="00BD4A04" w:rsidP="00BD4A04">
      <w:pPr>
        <w:autoSpaceDE/>
        <w:autoSpaceDN/>
        <w:adjustRightInd/>
        <w:snapToGrid w:val="0"/>
        <w:ind w:right="22"/>
        <w:jc w:val="center"/>
        <w:rPr>
          <w:color w:val="000000"/>
          <w:sz w:val="28"/>
          <w:szCs w:val="28"/>
        </w:rPr>
      </w:pPr>
      <w:r w:rsidRPr="00803CDE">
        <w:rPr>
          <w:color w:val="000000"/>
          <w:sz w:val="28"/>
          <w:szCs w:val="28"/>
        </w:rPr>
        <w:t>Направленность программы</w:t>
      </w:r>
      <w:r>
        <w:rPr>
          <w:color w:val="000000"/>
          <w:sz w:val="28"/>
          <w:szCs w:val="28"/>
        </w:rPr>
        <w:t xml:space="preserve"> магистратуры</w:t>
      </w:r>
      <w:r w:rsidRPr="00803CDE">
        <w:rPr>
          <w:color w:val="000000"/>
          <w:sz w:val="28"/>
          <w:szCs w:val="28"/>
        </w:rPr>
        <w:t xml:space="preserve">: </w:t>
      </w:r>
    </w:p>
    <w:p w14:paraId="02A27F57" w14:textId="77777777" w:rsidR="00BD4A04" w:rsidRPr="00803CDE" w:rsidRDefault="00BD4A04" w:rsidP="00BD4A04">
      <w:pPr>
        <w:autoSpaceDE/>
        <w:autoSpaceDN/>
        <w:adjustRightInd/>
        <w:snapToGrid w:val="0"/>
        <w:ind w:right="22"/>
        <w:jc w:val="center"/>
        <w:rPr>
          <w:sz w:val="28"/>
          <w:szCs w:val="28"/>
        </w:rPr>
      </w:pPr>
      <w:r>
        <w:rPr>
          <w:sz w:val="28"/>
          <w:szCs w:val="28"/>
        </w:rPr>
        <w:t>«</w:t>
      </w:r>
      <w:r w:rsidRPr="002F650A">
        <w:rPr>
          <w:sz w:val="28"/>
          <w:szCs w:val="28"/>
        </w:rPr>
        <w:t>Таможенное регулирование и аналитическое сопровождение ВЭД</w:t>
      </w:r>
      <w:r>
        <w:rPr>
          <w:color w:val="000000"/>
          <w:sz w:val="28"/>
          <w:szCs w:val="28"/>
        </w:rPr>
        <w:t>»</w:t>
      </w:r>
    </w:p>
    <w:p w14:paraId="5298BBE8" w14:textId="77777777" w:rsidR="00934A53" w:rsidRPr="00803CDE" w:rsidRDefault="00934A53" w:rsidP="00934A53">
      <w:pPr>
        <w:autoSpaceDE/>
        <w:autoSpaceDN/>
        <w:adjustRightInd/>
        <w:snapToGrid w:val="0"/>
        <w:ind w:right="22"/>
        <w:jc w:val="center"/>
        <w:rPr>
          <w:sz w:val="28"/>
          <w:szCs w:val="28"/>
        </w:rPr>
      </w:pPr>
      <w:r>
        <w:rPr>
          <w:sz w:val="28"/>
          <w:szCs w:val="28"/>
        </w:rPr>
        <w:t>«</w:t>
      </w:r>
      <w:r w:rsidRPr="002F650A">
        <w:rPr>
          <w:sz w:val="28"/>
          <w:szCs w:val="28"/>
        </w:rPr>
        <w:t>Таможенное и аналитическое сопровождение ВЭД</w:t>
      </w:r>
      <w:r>
        <w:rPr>
          <w:color w:val="000000"/>
          <w:sz w:val="28"/>
          <w:szCs w:val="28"/>
        </w:rPr>
        <w:t>»</w:t>
      </w:r>
    </w:p>
    <w:p w14:paraId="486D919E" w14:textId="77777777" w:rsidR="00934A53" w:rsidRDefault="00934A53" w:rsidP="00934A53">
      <w:pPr>
        <w:autoSpaceDE/>
        <w:autoSpaceDN/>
        <w:adjustRightInd/>
        <w:snapToGrid w:val="0"/>
        <w:ind w:right="22"/>
        <w:jc w:val="center"/>
        <w:rPr>
          <w:sz w:val="24"/>
          <w:szCs w:val="24"/>
        </w:rPr>
      </w:pPr>
    </w:p>
    <w:p w14:paraId="24976C41" w14:textId="33E4E038" w:rsidR="00981EBC" w:rsidRDefault="00981EBC" w:rsidP="00981EBC">
      <w:pPr>
        <w:suppressAutoHyphens/>
        <w:ind w:left="-709"/>
        <w:jc w:val="center"/>
        <w:rPr>
          <w:i/>
          <w:sz w:val="24"/>
          <w:szCs w:val="24"/>
        </w:rPr>
      </w:pPr>
    </w:p>
    <w:p w14:paraId="657B4576" w14:textId="77777777" w:rsidR="002D0737" w:rsidRDefault="002D0737" w:rsidP="00981EBC">
      <w:pPr>
        <w:suppressAutoHyphens/>
        <w:ind w:left="-709"/>
        <w:jc w:val="center"/>
        <w:rPr>
          <w:i/>
          <w:sz w:val="24"/>
          <w:szCs w:val="24"/>
        </w:rPr>
      </w:pPr>
    </w:p>
    <w:p w14:paraId="07836BA5" w14:textId="77777777" w:rsidR="004E4187" w:rsidRPr="004E4187" w:rsidRDefault="004E4187" w:rsidP="004E4187">
      <w:pPr>
        <w:ind w:left="-709"/>
        <w:jc w:val="center"/>
        <w:rPr>
          <w:i/>
          <w:sz w:val="24"/>
          <w:szCs w:val="24"/>
        </w:rPr>
      </w:pPr>
      <w:r w:rsidRPr="004E4187">
        <w:rPr>
          <w:i/>
          <w:sz w:val="24"/>
          <w:szCs w:val="24"/>
        </w:rPr>
        <w:t>Одобрено Советом учебно-научного департамента налогов и налогового администрирования</w:t>
      </w:r>
    </w:p>
    <w:p w14:paraId="57C5593B" w14:textId="77777777" w:rsidR="004E4187" w:rsidRPr="004E4187" w:rsidRDefault="004E4187" w:rsidP="004E4187">
      <w:pPr>
        <w:jc w:val="center"/>
        <w:rPr>
          <w:i/>
          <w:sz w:val="24"/>
          <w:szCs w:val="24"/>
        </w:rPr>
      </w:pPr>
      <w:r w:rsidRPr="004E4187">
        <w:rPr>
          <w:i/>
          <w:sz w:val="24"/>
          <w:szCs w:val="24"/>
        </w:rPr>
        <w:t>протокол № 06 от 16 января 2024 г.</w:t>
      </w:r>
    </w:p>
    <w:p w14:paraId="48FD006E" w14:textId="77777777" w:rsidR="004E4187" w:rsidRPr="004E4187" w:rsidRDefault="004E4187" w:rsidP="004E4187">
      <w:pPr>
        <w:shd w:val="clear" w:color="auto" w:fill="FFFFFF"/>
        <w:snapToGrid w:val="0"/>
        <w:jc w:val="center"/>
        <w:rPr>
          <w:sz w:val="24"/>
          <w:szCs w:val="24"/>
        </w:rPr>
      </w:pPr>
      <w:r w:rsidRPr="004E4187">
        <w:rPr>
          <w:i/>
          <w:sz w:val="24"/>
          <w:szCs w:val="24"/>
        </w:rPr>
        <w:t>Рекомендовано Ученым советом факультета налогов, аудита и бизнес-анализа</w:t>
      </w:r>
    </w:p>
    <w:p w14:paraId="2D064731" w14:textId="77777777" w:rsidR="004E4187" w:rsidRPr="004E4187" w:rsidRDefault="004E4187" w:rsidP="004E4187">
      <w:pPr>
        <w:jc w:val="center"/>
        <w:rPr>
          <w:sz w:val="24"/>
          <w:szCs w:val="24"/>
        </w:rPr>
      </w:pPr>
      <w:r w:rsidRPr="004E4187">
        <w:rPr>
          <w:i/>
          <w:sz w:val="24"/>
          <w:szCs w:val="24"/>
        </w:rPr>
        <w:t>протокол № 38 от 13 февраля 2024 г.</w:t>
      </w:r>
    </w:p>
    <w:p w14:paraId="35B96CC1" w14:textId="5BD4236D" w:rsidR="00125CE0" w:rsidRPr="004E4187" w:rsidRDefault="00125CE0" w:rsidP="005714F2">
      <w:pPr>
        <w:autoSpaceDE/>
        <w:autoSpaceDN/>
        <w:adjustRightInd/>
        <w:snapToGrid w:val="0"/>
        <w:jc w:val="center"/>
        <w:rPr>
          <w:b/>
          <w:sz w:val="24"/>
          <w:szCs w:val="24"/>
        </w:rPr>
      </w:pPr>
    </w:p>
    <w:p w14:paraId="745FF75E" w14:textId="073625B6" w:rsidR="00BD4A04" w:rsidRDefault="00BD4A04" w:rsidP="005714F2">
      <w:pPr>
        <w:autoSpaceDE/>
        <w:autoSpaceDN/>
        <w:adjustRightInd/>
        <w:snapToGrid w:val="0"/>
        <w:jc w:val="center"/>
        <w:rPr>
          <w:b/>
          <w:sz w:val="28"/>
          <w:szCs w:val="28"/>
        </w:rPr>
      </w:pPr>
    </w:p>
    <w:p w14:paraId="43515DC8" w14:textId="77777777" w:rsidR="004E4187" w:rsidRDefault="004E4187" w:rsidP="005714F2">
      <w:pPr>
        <w:autoSpaceDE/>
        <w:autoSpaceDN/>
        <w:adjustRightInd/>
        <w:snapToGrid w:val="0"/>
        <w:jc w:val="center"/>
        <w:rPr>
          <w:b/>
          <w:sz w:val="28"/>
          <w:szCs w:val="28"/>
        </w:rPr>
      </w:pPr>
    </w:p>
    <w:p w14:paraId="05BEC60E" w14:textId="3C242E81" w:rsidR="00BD4A04" w:rsidRDefault="00BD4A04" w:rsidP="005714F2">
      <w:pPr>
        <w:autoSpaceDE/>
        <w:autoSpaceDN/>
        <w:adjustRightInd/>
        <w:snapToGrid w:val="0"/>
        <w:jc w:val="center"/>
        <w:rPr>
          <w:b/>
          <w:sz w:val="28"/>
          <w:szCs w:val="28"/>
        </w:rPr>
      </w:pPr>
    </w:p>
    <w:p w14:paraId="4DDE5D6E" w14:textId="5E61E32C" w:rsidR="005714F2" w:rsidRDefault="00364671" w:rsidP="005714F2">
      <w:pPr>
        <w:autoSpaceDE/>
        <w:autoSpaceDN/>
        <w:adjustRightInd/>
        <w:snapToGrid w:val="0"/>
        <w:jc w:val="center"/>
        <w:rPr>
          <w:b/>
          <w:caps/>
          <w:sz w:val="28"/>
          <w:szCs w:val="28"/>
        </w:rPr>
      </w:pPr>
      <w:r>
        <w:rPr>
          <w:b/>
          <w:sz w:val="28"/>
          <w:szCs w:val="28"/>
        </w:rPr>
        <w:t>М</w:t>
      </w:r>
      <w:r w:rsidR="005714F2" w:rsidRPr="0089082F">
        <w:rPr>
          <w:b/>
          <w:sz w:val="28"/>
          <w:szCs w:val="28"/>
        </w:rPr>
        <w:t>осква</w:t>
      </w:r>
      <w:r w:rsidR="00E53B96">
        <w:rPr>
          <w:b/>
          <w:caps/>
          <w:sz w:val="28"/>
          <w:szCs w:val="28"/>
        </w:rPr>
        <w:t xml:space="preserve"> 202</w:t>
      </w:r>
      <w:r w:rsidR="002F650A">
        <w:rPr>
          <w:b/>
          <w:caps/>
          <w:sz w:val="28"/>
          <w:szCs w:val="28"/>
        </w:rPr>
        <w:t>4</w:t>
      </w:r>
    </w:p>
    <w:p w14:paraId="3A525586" w14:textId="7F568943" w:rsidR="00CC452F" w:rsidRPr="00CC452F" w:rsidRDefault="00CC452F" w:rsidP="00CC452F">
      <w:pPr>
        <w:spacing w:line="360" w:lineRule="auto"/>
        <w:jc w:val="center"/>
      </w:pPr>
      <w:r w:rsidRPr="00F66C8A">
        <w:rPr>
          <w:sz w:val="28"/>
          <w:szCs w:val="28"/>
        </w:rPr>
        <w:lastRenderedPageBreak/>
        <w:t>Содержание</w:t>
      </w:r>
      <w:r w:rsidRPr="00515F24">
        <w:rPr>
          <w:sz w:val="28"/>
          <w:szCs w:val="28"/>
        </w:rPr>
        <w:fldChar w:fldCharType="begin"/>
      </w:r>
      <w:r w:rsidRPr="00515F24">
        <w:rPr>
          <w:sz w:val="28"/>
          <w:szCs w:val="28"/>
        </w:rPr>
        <w:instrText xml:space="preserve"> TOC \o "1-3" \h \z \u </w:instrText>
      </w:r>
      <w:r w:rsidRPr="00515F24">
        <w:rPr>
          <w:sz w:val="28"/>
          <w:szCs w:val="28"/>
        </w:rPr>
        <w:fldChar w:fldCharType="separate"/>
      </w:r>
    </w:p>
    <w:p w14:paraId="03A7B90B" w14:textId="56F3424E" w:rsidR="00CC452F" w:rsidRPr="00515F24" w:rsidRDefault="00CC452F" w:rsidP="00CC452F">
      <w:pPr>
        <w:pStyle w:val="1"/>
        <w:widowControl w:val="0"/>
        <w:tabs>
          <w:tab w:val="clear" w:pos="9968"/>
          <w:tab w:val="right" w:leader="dot" w:pos="9070"/>
        </w:tabs>
        <w:jc w:val="both"/>
        <w:rPr>
          <w:rFonts w:ascii="Calibri" w:hAnsi="Calibri"/>
          <w:noProof/>
          <w:sz w:val="28"/>
          <w:szCs w:val="28"/>
        </w:rPr>
      </w:pPr>
      <w:r w:rsidRPr="00515F24">
        <w:rPr>
          <w:noProof/>
          <w:sz w:val="28"/>
          <w:szCs w:val="28"/>
        </w:rPr>
        <w:fldChar w:fldCharType="begin"/>
      </w:r>
      <w:r w:rsidRPr="00515F24">
        <w:rPr>
          <w:noProof/>
          <w:sz w:val="28"/>
          <w:szCs w:val="28"/>
        </w:rPr>
        <w:instrText xml:space="preserve"> TOC \o "1-3" \h \z \u </w:instrText>
      </w:r>
      <w:r w:rsidRPr="00515F24">
        <w:rPr>
          <w:noProof/>
          <w:sz w:val="28"/>
          <w:szCs w:val="28"/>
        </w:rPr>
        <w:fldChar w:fldCharType="separate"/>
      </w:r>
      <w:hyperlink w:anchor="_Toc480739931" w:history="1">
        <w:r w:rsidRPr="00515F24">
          <w:rPr>
            <w:rStyle w:val="af4"/>
            <w:noProof/>
            <w:sz w:val="28"/>
            <w:szCs w:val="28"/>
          </w:rPr>
          <w:t>1. Наименование дисциплины</w:t>
        </w:r>
        <w:r w:rsidRPr="00515F24">
          <w:rPr>
            <w:noProof/>
            <w:webHidden/>
            <w:sz w:val="28"/>
            <w:szCs w:val="28"/>
          </w:rPr>
          <w:tab/>
        </w:r>
        <w:r w:rsidR="00E3290C">
          <w:rPr>
            <w:noProof/>
            <w:webHidden/>
            <w:sz w:val="28"/>
            <w:szCs w:val="28"/>
          </w:rPr>
          <w:t>3</w:t>
        </w:r>
      </w:hyperlink>
    </w:p>
    <w:p w14:paraId="547299C9" w14:textId="7BD8A71D" w:rsidR="00CC452F" w:rsidRPr="00515F24" w:rsidRDefault="00E61C5C" w:rsidP="00CC452F">
      <w:pPr>
        <w:pStyle w:val="1"/>
        <w:widowControl w:val="0"/>
        <w:tabs>
          <w:tab w:val="clear" w:pos="9968"/>
          <w:tab w:val="right" w:leader="dot" w:pos="9070"/>
        </w:tabs>
        <w:jc w:val="both"/>
        <w:rPr>
          <w:rFonts w:ascii="Calibri" w:hAnsi="Calibri"/>
          <w:noProof/>
          <w:sz w:val="28"/>
          <w:szCs w:val="28"/>
        </w:rPr>
      </w:pPr>
      <w:hyperlink w:anchor="_Toc480739932" w:history="1">
        <w:r w:rsidR="00CC452F" w:rsidRPr="00515F24">
          <w:rPr>
            <w:rStyle w:val="af4"/>
            <w:noProof/>
            <w:sz w:val="28"/>
            <w:szCs w:val="28"/>
          </w:rPr>
          <w:t>2. Перечень планируемых результатов обучения по дисциплине, соотнесенных с планируемыми результатами освоения образовательной программы</w:t>
        </w:r>
        <w:r w:rsidR="00CC452F" w:rsidRPr="00515F24">
          <w:rPr>
            <w:noProof/>
            <w:webHidden/>
            <w:sz w:val="28"/>
            <w:szCs w:val="28"/>
          </w:rPr>
          <w:tab/>
        </w:r>
        <w:r w:rsidR="00E3290C">
          <w:rPr>
            <w:noProof/>
            <w:webHidden/>
            <w:sz w:val="28"/>
            <w:szCs w:val="28"/>
          </w:rPr>
          <w:t>3</w:t>
        </w:r>
      </w:hyperlink>
    </w:p>
    <w:p w14:paraId="4B82961A" w14:textId="36DFA5CE" w:rsidR="00CC452F" w:rsidRPr="00515F24" w:rsidRDefault="00E61C5C" w:rsidP="00CC452F">
      <w:pPr>
        <w:pStyle w:val="1"/>
        <w:widowControl w:val="0"/>
        <w:tabs>
          <w:tab w:val="clear" w:pos="9968"/>
          <w:tab w:val="right" w:leader="dot" w:pos="9070"/>
        </w:tabs>
        <w:jc w:val="both"/>
        <w:rPr>
          <w:rFonts w:ascii="Calibri" w:hAnsi="Calibri"/>
          <w:noProof/>
          <w:sz w:val="28"/>
          <w:szCs w:val="28"/>
        </w:rPr>
      </w:pPr>
      <w:hyperlink w:anchor="_Toc480739933" w:history="1">
        <w:r w:rsidR="00CC452F" w:rsidRPr="00515F24">
          <w:rPr>
            <w:rStyle w:val="af4"/>
            <w:noProof/>
            <w:sz w:val="28"/>
            <w:szCs w:val="28"/>
          </w:rPr>
          <w:t>3. Место дисциплины в структуре образовательной программы</w:t>
        </w:r>
        <w:r w:rsidR="00CC452F" w:rsidRPr="00515F24">
          <w:rPr>
            <w:noProof/>
            <w:webHidden/>
            <w:sz w:val="28"/>
            <w:szCs w:val="28"/>
          </w:rPr>
          <w:tab/>
        </w:r>
        <w:r w:rsidR="008C085B">
          <w:rPr>
            <w:noProof/>
            <w:webHidden/>
            <w:sz w:val="28"/>
            <w:szCs w:val="28"/>
          </w:rPr>
          <w:t>4</w:t>
        </w:r>
      </w:hyperlink>
    </w:p>
    <w:p w14:paraId="6BC5345E" w14:textId="1761A8EA" w:rsidR="00CC452F" w:rsidRPr="00515F24" w:rsidRDefault="00E61C5C" w:rsidP="00CC452F">
      <w:pPr>
        <w:pStyle w:val="1"/>
        <w:widowControl w:val="0"/>
        <w:tabs>
          <w:tab w:val="clear" w:pos="9968"/>
          <w:tab w:val="right" w:leader="dot" w:pos="9070"/>
        </w:tabs>
        <w:jc w:val="both"/>
        <w:rPr>
          <w:rFonts w:ascii="Calibri" w:hAnsi="Calibri"/>
          <w:noProof/>
          <w:sz w:val="28"/>
          <w:szCs w:val="28"/>
        </w:rPr>
      </w:pPr>
      <w:hyperlink w:anchor="_Toc480739934" w:history="1">
        <w:r w:rsidR="00CC452F" w:rsidRPr="00515F24">
          <w:rPr>
            <w:rStyle w:val="af4"/>
            <w:noProof/>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CC452F" w:rsidRPr="00515F24">
          <w:rPr>
            <w:noProof/>
            <w:webHidden/>
            <w:sz w:val="28"/>
            <w:szCs w:val="28"/>
          </w:rPr>
          <w:tab/>
        </w:r>
        <w:r w:rsidR="008C085B">
          <w:rPr>
            <w:noProof/>
            <w:webHidden/>
            <w:sz w:val="28"/>
            <w:szCs w:val="28"/>
          </w:rPr>
          <w:t>4</w:t>
        </w:r>
      </w:hyperlink>
    </w:p>
    <w:p w14:paraId="0776DA96" w14:textId="23F6E77C" w:rsidR="00CC452F" w:rsidRPr="00515F24" w:rsidRDefault="00E61C5C" w:rsidP="00CC452F">
      <w:pPr>
        <w:pStyle w:val="1"/>
        <w:widowControl w:val="0"/>
        <w:tabs>
          <w:tab w:val="clear" w:pos="9968"/>
          <w:tab w:val="right" w:leader="dot" w:pos="9070"/>
        </w:tabs>
        <w:jc w:val="both"/>
        <w:rPr>
          <w:rFonts w:ascii="Calibri" w:hAnsi="Calibri"/>
          <w:noProof/>
          <w:sz w:val="28"/>
          <w:szCs w:val="28"/>
        </w:rPr>
      </w:pPr>
      <w:hyperlink w:anchor="_Toc480739935" w:history="1">
        <w:r w:rsidR="00CC452F" w:rsidRPr="00515F24">
          <w:rPr>
            <w:rStyle w:val="af4"/>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CC452F" w:rsidRPr="00515F24">
          <w:rPr>
            <w:noProof/>
            <w:webHidden/>
            <w:sz w:val="28"/>
            <w:szCs w:val="28"/>
          </w:rPr>
          <w:tab/>
        </w:r>
        <w:r w:rsidR="008C085B">
          <w:rPr>
            <w:noProof/>
            <w:webHidden/>
            <w:sz w:val="28"/>
            <w:szCs w:val="28"/>
          </w:rPr>
          <w:t>4</w:t>
        </w:r>
      </w:hyperlink>
    </w:p>
    <w:p w14:paraId="75AC5746" w14:textId="3FB90E5C" w:rsidR="00CC452F" w:rsidRPr="00515F24" w:rsidRDefault="00E61C5C" w:rsidP="00CC452F">
      <w:pPr>
        <w:pStyle w:val="1"/>
        <w:widowControl w:val="0"/>
        <w:tabs>
          <w:tab w:val="clear" w:pos="9968"/>
          <w:tab w:val="right" w:leader="dot" w:pos="9070"/>
        </w:tabs>
        <w:jc w:val="both"/>
        <w:rPr>
          <w:rFonts w:ascii="Calibri" w:hAnsi="Calibri"/>
          <w:noProof/>
          <w:sz w:val="28"/>
          <w:szCs w:val="28"/>
        </w:rPr>
      </w:pPr>
      <w:hyperlink w:anchor="_Toc480739939" w:history="1">
        <w:r w:rsidR="00CC452F" w:rsidRPr="00515F24">
          <w:rPr>
            <w:rStyle w:val="af4"/>
            <w:noProof/>
            <w:sz w:val="28"/>
            <w:szCs w:val="28"/>
          </w:rPr>
          <w:t>6. Учебно-методическое обеспечение для самостоятельной работы обучающихся по дисциплине</w:t>
        </w:r>
        <w:r w:rsidR="00CC452F" w:rsidRPr="00515F24">
          <w:rPr>
            <w:noProof/>
            <w:webHidden/>
            <w:sz w:val="28"/>
            <w:szCs w:val="28"/>
          </w:rPr>
          <w:tab/>
        </w:r>
        <w:r w:rsidR="008C085B">
          <w:rPr>
            <w:noProof/>
            <w:webHidden/>
            <w:sz w:val="28"/>
            <w:szCs w:val="28"/>
          </w:rPr>
          <w:t>8</w:t>
        </w:r>
      </w:hyperlink>
    </w:p>
    <w:p w14:paraId="6F9D0DC4" w14:textId="5851DBAC" w:rsidR="00CC452F" w:rsidRPr="00515F24" w:rsidRDefault="00E61C5C" w:rsidP="00CC452F">
      <w:pPr>
        <w:pStyle w:val="1"/>
        <w:widowControl w:val="0"/>
        <w:tabs>
          <w:tab w:val="clear" w:pos="9968"/>
          <w:tab w:val="right" w:leader="dot" w:pos="9070"/>
        </w:tabs>
        <w:jc w:val="both"/>
        <w:rPr>
          <w:rFonts w:ascii="Calibri" w:hAnsi="Calibri"/>
          <w:noProof/>
          <w:sz w:val="28"/>
          <w:szCs w:val="28"/>
        </w:rPr>
      </w:pPr>
      <w:hyperlink w:anchor="_Toc480739942" w:history="1">
        <w:r w:rsidR="00CC452F" w:rsidRPr="00515F24">
          <w:rPr>
            <w:rStyle w:val="af4"/>
            <w:noProof/>
            <w:sz w:val="28"/>
            <w:szCs w:val="28"/>
          </w:rPr>
          <w:t>7. Фонд оценочных средств для проведения промежуточной аттестации обучающихся по дисциплине</w:t>
        </w:r>
        <w:r w:rsidR="00CC452F" w:rsidRPr="00515F24">
          <w:rPr>
            <w:noProof/>
            <w:webHidden/>
            <w:sz w:val="28"/>
            <w:szCs w:val="28"/>
          </w:rPr>
          <w:tab/>
        </w:r>
        <w:r w:rsidR="00E3290C">
          <w:rPr>
            <w:noProof/>
            <w:webHidden/>
            <w:sz w:val="28"/>
            <w:szCs w:val="28"/>
          </w:rPr>
          <w:t>1</w:t>
        </w:r>
      </w:hyperlink>
      <w:r w:rsidR="008C085B">
        <w:rPr>
          <w:noProof/>
          <w:sz w:val="28"/>
          <w:szCs w:val="28"/>
        </w:rPr>
        <w:t>2</w:t>
      </w:r>
    </w:p>
    <w:p w14:paraId="7726036C" w14:textId="32843A99" w:rsidR="00CC452F" w:rsidRPr="00515F24" w:rsidRDefault="00E61C5C" w:rsidP="00CC452F">
      <w:pPr>
        <w:pStyle w:val="1"/>
        <w:widowControl w:val="0"/>
        <w:tabs>
          <w:tab w:val="clear" w:pos="9968"/>
          <w:tab w:val="right" w:leader="dot" w:pos="9070"/>
        </w:tabs>
        <w:jc w:val="both"/>
        <w:rPr>
          <w:rFonts w:ascii="Calibri" w:hAnsi="Calibri"/>
          <w:noProof/>
          <w:sz w:val="28"/>
          <w:szCs w:val="28"/>
        </w:rPr>
      </w:pPr>
      <w:hyperlink w:anchor="_Toc480739947" w:history="1">
        <w:r w:rsidR="00CC452F" w:rsidRPr="00515F24">
          <w:rPr>
            <w:rStyle w:val="af4"/>
            <w:noProof/>
            <w:sz w:val="28"/>
            <w:szCs w:val="28"/>
          </w:rPr>
          <w:t>8. Перечень основной и дополнительной учебной литературы, необходимой для освоения дисциплины</w:t>
        </w:r>
        <w:r w:rsidR="00CC452F" w:rsidRPr="00515F24">
          <w:rPr>
            <w:noProof/>
            <w:webHidden/>
            <w:sz w:val="28"/>
            <w:szCs w:val="28"/>
          </w:rPr>
          <w:tab/>
        </w:r>
        <w:r w:rsidR="008C085B">
          <w:rPr>
            <w:noProof/>
            <w:webHidden/>
            <w:sz w:val="28"/>
            <w:szCs w:val="28"/>
          </w:rPr>
          <w:t>18</w:t>
        </w:r>
      </w:hyperlink>
    </w:p>
    <w:p w14:paraId="085E43BE" w14:textId="7F583BA2" w:rsidR="00CC452F" w:rsidRPr="00515F24" w:rsidRDefault="00E61C5C" w:rsidP="00CC452F">
      <w:pPr>
        <w:pStyle w:val="1"/>
        <w:widowControl w:val="0"/>
        <w:tabs>
          <w:tab w:val="clear" w:pos="9968"/>
          <w:tab w:val="right" w:leader="dot" w:pos="9070"/>
        </w:tabs>
        <w:jc w:val="both"/>
        <w:rPr>
          <w:rFonts w:ascii="Calibri" w:hAnsi="Calibri"/>
          <w:noProof/>
          <w:sz w:val="28"/>
          <w:szCs w:val="28"/>
        </w:rPr>
      </w:pPr>
      <w:hyperlink w:anchor="_Toc480739948" w:history="1">
        <w:r w:rsidR="00CC452F" w:rsidRPr="00515F24">
          <w:rPr>
            <w:rStyle w:val="af4"/>
            <w:noProof/>
            <w:sz w:val="28"/>
            <w:szCs w:val="28"/>
          </w:rPr>
          <w:t>9. Перечень ресурсов информационно-телекоммуникационной сети «Интернет», необходимых для освоения дисциплины</w:t>
        </w:r>
        <w:r w:rsidR="00CC452F" w:rsidRPr="00515F24">
          <w:rPr>
            <w:noProof/>
            <w:webHidden/>
            <w:sz w:val="28"/>
            <w:szCs w:val="28"/>
          </w:rPr>
          <w:tab/>
        </w:r>
        <w:r w:rsidR="00E3290C">
          <w:rPr>
            <w:noProof/>
            <w:webHidden/>
            <w:sz w:val="28"/>
            <w:szCs w:val="28"/>
          </w:rPr>
          <w:t>2</w:t>
        </w:r>
        <w:r w:rsidR="008C085B">
          <w:rPr>
            <w:noProof/>
            <w:webHidden/>
            <w:sz w:val="28"/>
            <w:szCs w:val="28"/>
          </w:rPr>
          <w:t>1</w:t>
        </w:r>
      </w:hyperlink>
    </w:p>
    <w:p w14:paraId="23598D18" w14:textId="512A2D8F" w:rsidR="00CC452F" w:rsidRPr="00515F24" w:rsidRDefault="00E61C5C" w:rsidP="00CC452F">
      <w:pPr>
        <w:pStyle w:val="1"/>
        <w:widowControl w:val="0"/>
        <w:tabs>
          <w:tab w:val="clear" w:pos="9968"/>
          <w:tab w:val="right" w:leader="dot" w:pos="9070"/>
        </w:tabs>
        <w:jc w:val="both"/>
        <w:rPr>
          <w:rFonts w:ascii="Calibri" w:hAnsi="Calibri"/>
          <w:noProof/>
          <w:sz w:val="28"/>
          <w:szCs w:val="28"/>
        </w:rPr>
      </w:pPr>
      <w:hyperlink w:anchor="_Toc480739949" w:history="1">
        <w:r w:rsidR="00CC452F" w:rsidRPr="00515F24">
          <w:rPr>
            <w:rStyle w:val="af4"/>
            <w:noProof/>
            <w:sz w:val="28"/>
            <w:szCs w:val="28"/>
          </w:rPr>
          <w:t>10. Методические указания для обучающихся по освоению дисциплины и выполнению различных форм самостоятельной работы</w:t>
        </w:r>
        <w:r w:rsidR="00CC452F" w:rsidRPr="00515F24">
          <w:rPr>
            <w:noProof/>
            <w:webHidden/>
            <w:sz w:val="28"/>
            <w:szCs w:val="28"/>
          </w:rPr>
          <w:tab/>
        </w:r>
        <w:r w:rsidR="00E3290C">
          <w:rPr>
            <w:noProof/>
            <w:webHidden/>
            <w:sz w:val="28"/>
            <w:szCs w:val="28"/>
          </w:rPr>
          <w:t>2</w:t>
        </w:r>
        <w:r w:rsidR="008C085B">
          <w:rPr>
            <w:noProof/>
            <w:webHidden/>
            <w:sz w:val="28"/>
            <w:szCs w:val="28"/>
          </w:rPr>
          <w:t>2</w:t>
        </w:r>
      </w:hyperlink>
    </w:p>
    <w:p w14:paraId="3D86869E" w14:textId="692C2253" w:rsidR="00CC452F" w:rsidRPr="00515F24" w:rsidRDefault="00E61C5C" w:rsidP="00CC452F">
      <w:pPr>
        <w:pStyle w:val="1"/>
        <w:widowControl w:val="0"/>
        <w:tabs>
          <w:tab w:val="clear" w:pos="9968"/>
          <w:tab w:val="right" w:leader="dot" w:pos="9070"/>
        </w:tabs>
        <w:jc w:val="both"/>
        <w:rPr>
          <w:rFonts w:ascii="Calibri" w:hAnsi="Calibri"/>
          <w:noProof/>
          <w:sz w:val="28"/>
          <w:szCs w:val="28"/>
        </w:rPr>
      </w:pPr>
      <w:hyperlink w:anchor="_Toc480739950" w:history="1">
        <w:r w:rsidR="00CC452F" w:rsidRPr="00515F24">
          <w:rPr>
            <w:rStyle w:val="af4"/>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CC452F" w:rsidRPr="00515F24">
          <w:rPr>
            <w:noProof/>
            <w:webHidden/>
            <w:sz w:val="28"/>
            <w:szCs w:val="28"/>
          </w:rPr>
          <w:tab/>
        </w:r>
        <w:r w:rsidR="00E3290C">
          <w:rPr>
            <w:noProof/>
            <w:webHidden/>
            <w:sz w:val="28"/>
            <w:szCs w:val="28"/>
          </w:rPr>
          <w:t>2</w:t>
        </w:r>
        <w:r w:rsidR="008C085B">
          <w:rPr>
            <w:noProof/>
            <w:webHidden/>
            <w:sz w:val="28"/>
            <w:szCs w:val="28"/>
          </w:rPr>
          <w:t>2</w:t>
        </w:r>
      </w:hyperlink>
    </w:p>
    <w:p w14:paraId="6CE73E60" w14:textId="7EA65820" w:rsidR="00CC452F" w:rsidRPr="00515F24" w:rsidRDefault="00E61C5C" w:rsidP="00CC452F">
      <w:pPr>
        <w:pStyle w:val="1"/>
        <w:widowControl w:val="0"/>
        <w:tabs>
          <w:tab w:val="clear" w:pos="9968"/>
          <w:tab w:val="right" w:leader="dot" w:pos="9070"/>
        </w:tabs>
        <w:jc w:val="both"/>
        <w:rPr>
          <w:rFonts w:ascii="Calibri" w:hAnsi="Calibri"/>
          <w:noProof/>
          <w:sz w:val="28"/>
          <w:szCs w:val="28"/>
        </w:rPr>
      </w:pPr>
      <w:hyperlink w:anchor="_Toc480739951" w:history="1">
        <w:r w:rsidR="00CC452F" w:rsidRPr="00515F24">
          <w:rPr>
            <w:rStyle w:val="af4"/>
            <w:noProof/>
            <w:sz w:val="28"/>
            <w:szCs w:val="28"/>
          </w:rPr>
          <w:t>12. Описание материально-технической базы, необходимой для осуществления образовательного процесса по дисциплине</w:t>
        </w:r>
        <w:r w:rsidR="00CC452F" w:rsidRPr="00515F24">
          <w:rPr>
            <w:noProof/>
            <w:webHidden/>
            <w:sz w:val="28"/>
            <w:szCs w:val="28"/>
          </w:rPr>
          <w:tab/>
        </w:r>
        <w:r w:rsidR="00E3290C">
          <w:rPr>
            <w:noProof/>
            <w:webHidden/>
            <w:sz w:val="28"/>
            <w:szCs w:val="28"/>
          </w:rPr>
          <w:t>2</w:t>
        </w:r>
        <w:r w:rsidR="008C085B">
          <w:rPr>
            <w:noProof/>
            <w:webHidden/>
            <w:sz w:val="28"/>
            <w:szCs w:val="28"/>
          </w:rPr>
          <w:t>3</w:t>
        </w:r>
      </w:hyperlink>
    </w:p>
    <w:p w14:paraId="7E50E70D" w14:textId="77777777" w:rsidR="00CC452F" w:rsidRDefault="00CC452F" w:rsidP="00CC452F">
      <w:pPr>
        <w:tabs>
          <w:tab w:val="right" w:leader="dot" w:pos="9070"/>
        </w:tabs>
        <w:spacing w:line="360" w:lineRule="auto"/>
        <w:jc w:val="both"/>
        <w:rPr>
          <w:noProof/>
        </w:rPr>
      </w:pPr>
      <w:r w:rsidRPr="00515F24">
        <w:rPr>
          <w:b/>
          <w:bCs/>
          <w:noProof/>
          <w:sz w:val="28"/>
          <w:szCs w:val="28"/>
        </w:rPr>
        <w:fldChar w:fldCharType="end"/>
      </w:r>
    </w:p>
    <w:p w14:paraId="0FC9BB9E" w14:textId="254BB13C" w:rsidR="00867C40" w:rsidRDefault="00CC452F" w:rsidP="00867C40">
      <w:pPr>
        <w:keepNext/>
        <w:rPr>
          <w:b/>
          <w:sz w:val="28"/>
          <w:szCs w:val="28"/>
        </w:rPr>
      </w:pPr>
      <w:r w:rsidRPr="00515F24">
        <w:rPr>
          <w:b/>
          <w:bCs/>
          <w:sz w:val="28"/>
          <w:szCs w:val="28"/>
        </w:rPr>
        <w:fldChar w:fldCharType="end"/>
      </w:r>
    </w:p>
    <w:p w14:paraId="44E2976D" w14:textId="77777777" w:rsidR="00051423" w:rsidRDefault="00051423">
      <w:pPr>
        <w:widowControl/>
        <w:autoSpaceDE/>
        <w:autoSpaceDN/>
        <w:adjustRightInd/>
        <w:spacing w:after="200" w:line="276" w:lineRule="auto"/>
        <w:rPr>
          <w:b/>
          <w:sz w:val="28"/>
          <w:szCs w:val="28"/>
        </w:rPr>
      </w:pPr>
      <w:r>
        <w:rPr>
          <w:b/>
          <w:sz w:val="28"/>
          <w:szCs w:val="28"/>
        </w:rPr>
        <w:br w:type="page"/>
      </w:r>
    </w:p>
    <w:p w14:paraId="58609DF2" w14:textId="1BD76CE2" w:rsidR="002D0737" w:rsidRPr="00803CDE" w:rsidRDefault="00C52F7B" w:rsidP="002D0737">
      <w:pPr>
        <w:keepNext/>
        <w:ind w:firstLine="709"/>
        <w:jc w:val="both"/>
        <w:rPr>
          <w:b/>
          <w:bCs/>
          <w:sz w:val="28"/>
          <w:szCs w:val="28"/>
        </w:rPr>
      </w:pPr>
      <w:r>
        <w:rPr>
          <w:b/>
          <w:sz w:val="28"/>
          <w:szCs w:val="28"/>
        </w:rPr>
        <w:lastRenderedPageBreak/>
        <w:t xml:space="preserve">1. Наименование </w:t>
      </w:r>
      <w:r w:rsidR="000C5D47">
        <w:rPr>
          <w:b/>
          <w:sz w:val="28"/>
          <w:szCs w:val="28"/>
        </w:rPr>
        <w:t>дисциплины</w:t>
      </w:r>
      <w:r w:rsidR="002D0737" w:rsidRPr="002D0737">
        <w:rPr>
          <w:b/>
          <w:sz w:val="28"/>
          <w:szCs w:val="28"/>
        </w:rPr>
        <w:t>:</w:t>
      </w:r>
      <w:r w:rsidR="002D0737">
        <w:rPr>
          <w:b/>
          <w:sz w:val="28"/>
          <w:szCs w:val="28"/>
        </w:rPr>
        <w:t xml:space="preserve"> </w:t>
      </w:r>
      <w:r w:rsidR="00886082">
        <w:rPr>
          <w:b/>
          <w:sz w:val="28"/>
          <w:szCs w:val="28"/>
        </w:rPr>
        <w:t>«</w:t>
      </w:r>
      <w:r w:rsidR="00E2136F">
        <w:rPr>
          <w:sz w:val="28"/>
          <w:szCs w:val="28"/>
        </w:rPr>
        <w:t>Система управления рисками в области таможенного дела</w:t>
      </w:r>
      <w:r w:rsidR="00886082">
        <w:rPr>
          <w:sz w:val="28"/>
          <w:szCs w:val="28"/>
        </w:rPr>
        <w:t>»</w:t>
      </w:r>
      <w:r w:rsidR="00E2136F">
        <w:rPr>
          <w:sz w:val="28"/>
          <w:szCs w:val="28"/>
        </w:rPr>
        <w:t>.</w:t>
      </w:r>
    </w:p>
    <w:p w14:paraId="209A9214" w14:textId="77777777" w:rsidR="005E16E4" w:rsidRPr="000218DE" w:rsidRDefault="005E16E4" w:rsidP="00F95658">
      <w:pPr>
        <w:keepNext/>
        <w:ind w:firstLine="709"/>
        <w:jc w:val="both"/>
        <w:rPr>
          <w:bCs/>
          <w:sz w:val="28"/>
          <w:szCs w:val="28"/>
        </w:rPr>
      </w:pPr>
    </w:p>
    <w:p w14:paraId="32A9D8EA" w14:textId="14E190F3" w:rsidR="00886082" w:rsidRDefault="00C52F7B" w:rsidP="00F95658">
      <w:pPr>
        <w:tabs>
          <w:tab w:val="left" w:pos="540"/>
        </w:tabs>
        <w:ind w:firstLine="709"/>
        <w:contextualSpacing/>
        <w:jc w:val="both"/>
        <w:rPr>
          <w:b/>
          <w:sz w:val="28"/>
          <w:szCs w:val="28"/>
        </w:rPr>
      </w:pPr>
      <w:r w:rsidRPr="00BE3BA3">
        <w:rPr>
          <w:b/>
          <w:sz w:val="28"/>
          <w:szCs w:val="28"/>
        </w:rPr>
        <w:t>2.</w:t>
      </w:r>
      <w:r w:rsidR="00901E20" w:rsidRPr="00670652">
        <w:rPr>
          <w:b/>
          <w:sz w:val="28"/>
          <w:szCs w:val="28"/>
        </w:rPr>
        <w:t xml:space="preserve"> </w:t>
      </w:r>
      <w:r w:rsidR="00886082" w:rsidRPr="00886082">
        <w:rPr>
          <w:b/>
          <w:sz w:val="28"/>
          <w:szCs w:val="28"/>
        </w:rPr>
        <w:t xml:space="preserve">Перечень планируемых результатов обучения по дисциплине, соотнесенных с планируемыми результатами освоения образовательной программы </w:t>
      </w:r>
    </w:p>
    <w:p w14:paraId="2C826C1B" w14:textId="31A71AC1" w:rsidR="00E550DE" w:rsidRDefault="00E550DE" w:rsidP="00F95658">
      <w:pPr>
        <w:tabs>
          <w:tab w:val="left" w:pos="540"/>
        </w:tabs>
        <w:ind w:firstLine="709"/>
        <w:contextualSpacing/>
        <w:jc w:val="both"/>
        <w:rPr>
          <w:b/>
          <w:sz w:val="28"/>
          <w:szCs w:val="28"/>
        </w:rPr>
      </w:pPr>
      <w:r w:rsidRPr="00E550DE">
        <w:rPr>
          <w:b/>
          <w:sz w:val="28"/>
          <w:szCs w:val="28"/>
        </w:rPr>
        <w:t>по направлению подготовки 38.04.01 «Экономика», направленность программы «Таможенное регулирование и аналитическ</w:t>
      </w:r>
      <w:r>
        <w:rPr>
          <w:b/>
          <w:sz w:val="28"/>
          <w:szCs w:val="28"/>
        </w:rPr>
        <w:t>ое сопровождение ВЭД», «Таможен</w:t>
      </w:r>
      <w:r w:rsidRPr="00E550DE">
        <w:rPr>
          <w:b/>
          <w:sz w:val="28"/>
          <w:szCs w:val="28"/>
        </w:rPr>
        <w:t>ное и аналитическое сопровождение ВЭД».</w:t>
      </w:r>
    </w:p>
    <w:p w14:paraId="6E79333A" w14:textId="595DC293" w:rsidR="00E44C16" w:rsidRPr="008E47D6" w:rsidRDefault="00E44C16" w:rsidP="00F95658">
      <w:pPr>
        <w:tabs>
          <w:tab w:val="left" w:pos="540"/>
        </w:tabs>
        <w:ind w:firstLine="709"/>
        <w:contextualSpacing/>
        <w:jc w:val="both"/>
        <w:rPr>
          <w:b/>
          <w:sz w:val="28"/>
          <w:szCs w:val="28"/>
        </w:rPr>
      </w:pPr>
    </w:p>
    <w:tbl>
      <w:tblPr>
        <w:tblStyle w:val="a8"/>
        <w:tblW w:w="5000" w:type="pct"/>
        <w:tblLook w:val="04A0" w:firstRow="1" w:lastRow="0" w:firstColumn="1" w:lastColumn="0" w:noHBand="0" w:noVBand="1"/>
      </w:tblPr>
      <w:tblGrid>
        <w:gridCol w:w="1569"/>
        <w:gridCol w:w="3052"/>
        <w:gridCol w:w="2102"/>
        <w:gridCol w:w="3472"/>
      </w:tblGrid>
      <w:tr w:rsidR="00E2136F" w:rsidRPr="00800EFC" w14:paraId="736DF982" w14:textId="77777777" w:rsidTr="00721196">
        <w:tc>
          <w:tcPr>
            <w:tcW w:w="769" w:type="pct"/>
          </w:tcPr>
          <w:p w14:paraId="563B9D37" w14:textId="77777777" w:rsidR="00E2136F" w:rsidRPr="00800EFC" w:rsidRDefault="00E2136F" w:rsidP="00721196">
            <w:pPr>
              <w:tabs>
                <w:tab w:val="left" w:pos="540"/>
              </w:tabs>
              <w:contextualSpacing/>
              <w:jc w:val="center"/>
              <w:rPr>
                <w:color w:val="000000" w:themeColor="text1"/>
                <w:sz w:val="24"/>
                <w:szCs w:val="24"/>
              </w:rPr>
            </w:pPr>
            <w:r w:rsidRPr="00800EFC">
              <w:rPr>
                <w:color w:val="000000" w:themeColor="text1"/>
                <w:sz w:val="24"/>
                <w:szCs w:val="24"/>
              </w:rPr>
              <w:t>Код компетенции</w:t>
            </w:r>
          </w:p>
        </w:tc>
        <w:tc>
          <w:tcPr>
            <w:tcW w:w="1497" w:type="pct"/>
          </w:tcPr>
          <w:p w14:paraId="480B246A" w14:textId="77777777" w:rsidR="00E2136F" w:rsidRPr="00800EFC" w:rsidRDefault="00E2136F" w:rsidP="00721196">
            <w:pPr>
              <w:tabs>
                <w:tab w:val="left" w:pos="540"/>
              </w:tabs>
              <w:contextualSpacing/>
              <w:jc w:val="center"/>
              <w:rPr>
                <w:color w:val="000000" w:themeColor="text1"/>
                <w:sz w:val="24"/>
                <w:szCs w:val="24"/>
              </w:rPr>
            </w:pPr>
            <w:r w:rsidRPr="00800EFC">
              <w:rPr>
                <w:color w:val="000000" w:themeColor="text1"/>
                <w:sz w:val="24"/>
                <w:szCs w:val="24"/>
              </w:rPr>
              <w:t>Наименование компетенции</w:t>
            </w:r>
          </w:p>
        </w:tc>
        <w:tc>
          <w:tcPr>
            <w:tcW w:w="1031" w:type="pct"/>
          </w:tcPr>
          <w:p w14:paraId="6E80E3C0" w14:textId="77777777" w:rsidR="00E2136F" w:rsidRPr="00800EFC" w:rsidRDefault="00E2136F" w:rsidP="00721196">
            <w:pPr>
              <w:tabs>
                <w:tab w:val="left" w:pos="540"/>
              </w:tabs>
              <w:contextualSpacing/>
              <w:jc w:val="center"/>
              <w:rPr>
                <w:color w:val="000000" w:themeColor="text1"/>
                <w:sz w:val="24"/>
                <w:szCs w:val="24"/>
              </w:rPr>
            </w:pPr>
            <w:r w:rsidRPr="00800EFC">
              <w:rPr>
                <w:color w:val="000000" w:themeColor="text1"/>
                <w:sz w:val="24"/>
                <w:szCs w:val="24"/>
              </w:rPr>
              <w:t>Индикаторы достижения компетенции</w:t>
            </w:r>
          </w:p>
        </w:tc>
        <w:tc>
          <w:tcPr>
            <w:tcW w:w="1703" w:type="pct"/>
          </w:tcPr>
          <w:p w14:paraId="61AE3682" w14:textId="77777777" w:rsidR="00E2136F" w:rsidRPr="00800EFC" w:rsidRDefault="00E2136F" w:rsidP="00721196">
            <w:pPr>
              <w:tabs>
                <w:tab w:val="left" w:pos="540"/>
              </w:tabs>
              <w:contextualSpacing/>
              <w:jc w:val="center"/>
              <w:rPr>
                <w:color w:val="000000" w:themeColor="text1"/>
                <w:sz w:val="24"/>
                <w:szCs w:val="24"/>
              </w:rPr>
            </w:pPr>
            <w:r w:rsidRPr="00800EFC">
              <w:rPr>
                <w:color w:val="000000" w:themeColor="text1"/>
                <w:sz w:val="24"/>
                <w:szCs w:val="24"/>
              </w:rPr>
              <w:t>Результаты обучения (умения и знания), соотнесенные с индикаторами достижения компетенции</w:t>
            </w:r>
          </w:p>
        </w:tc>
      </w:tr>
      <w:tr w:rsidR="00E2136F" w:rsidRPr="00800EFC" w14:paraId="205DBE05" w14:textId="77777777" w:rsidTr="00721196">
        <w:tc>
          <w:tcPr>
            <w:tcW w:w="769" w:type="pct"/>
            <w:vMerge w:val="restart"/>
          </w:tcPr>
          <w:p w14:paraId="2EF6297A" w14:textId="037E5758" w:rsidR="00E2136F" w:rsidRPr="00800EFC" w:rsidRDefault="00E2136F" w:rsidP="00E44C16">
            <w:pPr>
              <w:tabs>
                <w:tab w:val="left" w:pos="540"/>
              </w:tabs>
              <w:contextualSpacing/>
              <w:jc w:val="both"/>
              <w:rPr>
                <w:color w:val="000000" w:themeColor="text1"/>
                <w:sz w:val="24"/>
                <w:szCs w:val="24"/>
              </w:rPr>
            </w:pPr>
            <w:r w:rsidRPr="00445B8B">
              <w:rPr>
                <w:color w:val="000000" w:themeColor="text1"/>
                <w:sz w:val="24"/>
                <w:szCs w:val="24"/>
              </w:rPr>
              <w:t>ПК-3</w:t>
            </w:r>
          </w:p>
        </w:tc>
        <w:tc>
          <w:tcPr>
            <w:tcW w:w="1497" w:type="pct"/>
            <w:vMerge w:val="restart"/>
          </w:tcPr>
          <w:p w14:paraId="62304A18" w14:textId="174164DD" w:rsidR="002F650A" w:rsidRDefault="002F650A" w:rsidP="00E44C16">
            <w:pPr>
              <w:tabs>
                <w:tab w:val="left" w:pos="540"/>
              </w:tabs>
              <w:contextualSpacing/>
              <w:jc w:val="both"/>
              <w:rPr>
                <w:color w:val="000000" w:themeColor="text1"/>
                <w:sz w:val="24"/>
                <w:szCs w:val="24"/>
              </w:rPr>
            </w:pPr>
            <w:r w:rsidRPr="002F650A">
              <w:rPr>
                <w:color w:val="000000" w:themeColor="text1"/>
                <w:sz w:val="24"/>
                <w:szCs w:val="24"/>
              </w:rPr>
              <w:t>Способность применять инструменты таможенно-тарифного регулирования внешнеэ</w:t>
            </w:r>
            <w:r w:rsidR="00886082">
              <w:rPr>
                <w:color w:val="000000" w:themeColor="text1"/>
                <w:sz w:val="24"/>
                <w:szCs w:val="24"/>
              </w:rPr>
              <w:t xml:space="preserve">кономической деятельности </w:t>
            </w:r>
          </w:p>
          <w:p w14:paraId="5679B946" w14:textId="77777777" w:rsidR="002F650A" w:rsidRDefault="002F650A" w:rsidP="00E44C16">
            <w:pPr>
              <w:tabs>
                <w:tab w:val="left" w:pos="540"/>
              </w:tabs>
              <w:contextualSpacing/>
              <w:jc w:val="both"/>
              <w:rPr>
                <w:color w:val="000000" w:themeColor="text1"/>
                <w:sz w:val="24"/>
                <w:szCs w:val="24"/>
              </w:rPr>
            </w:pPr>
          </w:p>
          <w:p w14:paraId="34A1F1F5" w14:textId="07B49A95" w:rsidR="002F650A" w:rsidRPr="00800EFC" w:rsidRDefault="002F650A" w:rsidP="002F650A">
            <w:pPr>
              <w:tabs>
                <w:tab w:val="left" w:pos="540"/>
              </w:tabs>
              <w:contextualSpacing/>
              <w:jc w:val="both"/>
              <w:rPr>
                <w:color w:val="000000" w:themeColor="text1"/>
                <w:sz w:val="24"/>
                <w:szCs w:val="24"/>
              </w:rPr>
            </w:pPr>
          </w:p>
        </w:tc>
        <w:tc>
          <w:tcPr>
            <w:tcW w:w="1031" w:type="pct"/>
          </w:tcPr>
          <w:p w14:paraId="43CC062A" w14:textId="6A96A2C8" w:rsidR="00E2136F" w:rsidRPr="00800EFC" w:rsidRDefault="00E2136F" w:rsidP="00E44C16">
            <w:pPr>
              <w:tabs>
                <w:tab w:val="left" w:pos="540"/>
              </w:tabs>
              <w:contextualSpacing/>
              <w:jc w:val="both"/>
              <w:rPr>
                <w:color w:val="000000" w:themeColor="text1"/>
                <w:sz w:val="24"/>
                <w:szCs w:val="24"/>
              </w:rPr>
            </w:pPr>
            <w:r w:rsidRPr="002D3385">
              <w:rPr>
                <w:sz w:val="24"/>
                <w:szCs w:val="24"/>
              </w:rPr>
              <w:t xml:space="preserve">1. </w:t>
            </w:r>
            <w:r w:rsidR="00821355" w:rsidRPr="00821355">
              <w:rPr>
                <w:sz w:val="24"/>
                <w:szCs w:val="24"/>
              </w:rPr>
              <w:t>Демонстрирует знание основ наднационального и национального законодательства в сфере таможенно-тарифного регулирования.</w:t>
            </w:r>
          </w:p>
        </w:tc>
        <w:tc>
          <w:tcPr>
            <w:tcW w:w="1703" w:type="pct"/>
          </w:tcPr>
          <w:p w14:paraId="404D760A" w14:textId="10D4B366" w:rsidR="00E2136F" w:rsidRPr="00800EFC" w:rsidRDefault="00E2136F" w:rsidP="00E44C16">
            <w:pPr>
              <w:tabs>
                <w:tab w:val="left" w:pos="540"/>
              </w:tabs>
              <w:contextualSpacing/>
              <w:jc w:val="both"/>
              <w:rPr>
                <w:color w:val="000000" w:themeColor="text1"/>
                <w:sz w:val="24"/>
                <w:szCs w:val="24"/>
              </w:rPr>
            </w:pPr>
            <w:r w:rsidRPr="00E44C16">
              <w:rPr>
                <w:b/>
                <w:bCs/>
                <w:color w:val="000000" w:themeColor="text1"/>
                <w:sz w:val="24"/>
                <w:szCs w:val="24"/>
              </w:rPr>
              <w:t>Знать</w:t>
            </w:r>
            <w:r w:rsidRPr="00800EFC">
              <w:rPr>
                <w:color w:val="000000" w:themeColor="text1"/>
                <w:sz w:val="24"/>
                <w:szCs w:val="24"/>
              </w:rPr>
              <w:t xml:space="preserve"> виды таможенного </w:t>
            </w:r>
            <w:r w:rsidR="00821355">
              <w:rPr>
                <w:color w:val="000000" w:themeColor="text1"/>
                <w:sz w:val="24"/>
                <w:szCs w:val="24"/>
              </w:rPr>
              <w:t>законодательства</w:t>
            </w:r>
            <w:r w:rsidRPr="00800EFC">
              <w:rPr>
                <w:color w:val="000000" w:themeColor="text1"/>
                <w:sz w:val="24"/>
                <w:szCs w:val="24"/>
              </w:rPr>
              <w:t>, правила их применения при совершении таможенных операций.</w:t>
            </w:r>
          </w:p>
          <w:p w14:paraId="76B625F0" w14:textId="77777777" w:rsidR="00E2136F" w:rsidRPr="00800EFC" w:rsidRDefault="00E2136F" w:rsidP="00E44C16">
            <w:pPr>
              <w:tabs>
                <w:tab w:val="left" w:pos="540"/>
              </w:tabs>
              <w:contextualSpacing/>
              <w:jc w:val="both"/>
              <w:rPr>
                <w:color w:val="000000" w:themeColor="text1"/>
                <w:sz w:val="24"/>
                <w:szCs w:val="24"/>
                <w:highlight w:val="green"/>
              </w:rPr>
            </w:pPr>
          </w:p>
          <w:p w14:paraId="05156203" w14:textId="061F46C0" w:rsidR="00E2136F" w:rsidRPr="00800EFC" w:rsidRDefault="00E2136F" w:rsidP="00E44C16">
            <w:pPr>
              <w:tabs>
                <w:tab w:val="left" w:pos="540"/>
              </w:tabs>
              <w:contextualSpacing/>
              <w:jc w:val="both"/>
              <w:rPr>
                <w:color w:val="000000" w:themeColor="text1"/>
                <w:sz w:val="24"/>
                <w:szCs w:val="24"/>
              </w:rPr>
            </w:pPr>
            <w:r w:rsidRPr="00E44C16">
              <w:rPr>
                <w:b/>
                <w:bCs/>
                <w:color w:val="000000" w:themeColor="text1"/>
                <w:sz w:val="24"/>
                <w:szCs w:val="24"/>
              </w:rPr>
              <w:t>Уметь</w:t>
            </w:r>
            <w:r w:rsidRPr="00800EFC">
              <w:rPr>
                <w:color w:val="000000" w:themeColor="text1"/>
                <w:sz w:val="24"/>
                <w:szCs w:val="24"/>
              </w:rPr>
              <w:t xml:space="preserve"> правильно применять таможенный </w:t>
            </w:r>
            <w:r w:rsidR="00821355">
              <w:rPr>
                <w:color w:val="000000" w:themeColor="text1"/>
                <w:sz w:val="24"/>
                <w:szCs w:val="24"/>
              </w:rPr>
              <w:t xml:space="preserve">законодательство </w:t>
            </w:r>
            <w:r w:rsidRPr="00800EFC">
              <w:rPr>
                <w:color w:val="000000" w:themeColor="text1"/>
                <w:sz w:val="24"/>
                <w:szCs w:val="24"/>
              </w:rPr>
              <w:t>при совершении таможенных операций в различных таможенных процедурах.</w:t>
            </w:r>
          </w:p>
        </w:tc>
      </w:tr>
      <w:tr w:rsidR="00E2136F" w:rsidRPr="00800EFC" w14:paraId="76D7507F" w14:textId="77777777" w:rsidTr="00721196">
        <w:tc>
          <w:tcPr>
            <w:tcW w:w="769" w:type="pct"/>
            <w:vMerge/>
          </w:tcPr>
          <w:p w14:paraId="171E70F3" w14:textId="77777777" w:rsidR="00E2136F" w:rsidRDefault="00E2136F" w:rsidP="00E44C16">
            <w:pPr>
              <w:tabs>
                <w:tab w:val="left" w:pos="540"/>
              </w:tabs>
              <w:contextualSpacing/>
              <w:jc w:val="both"/>
              <w:rPr>
                <w:color w:val="000000" w:themeColor="text1"/>
                <w:sz w:val="24"/>
                <w:szCs w:val="24"/>
              </w:rPr>
            </w:pPr>
          </w:p>
        </w:tc>
        <w:tc>
          <w:tcPr>
            <w:tcW w:w="1497" w:type="pct"/>
            <w:vMerge/>
          </w:tcPr>
          <w:p w14:paraId="05DFD6AC" w14:textId="77777777" w:rsidR="00E2136F" w:rsidRPr="00800EFC" w:rsidRDefault="00E2136F" w:rsidP="00E44C16">
            <w:pPr>
              <w:tabs>
                <w:tab w:val="left" w:pos="540"/>
              </w:tabs>
              <w:contextualSpacing/>
              <w:jc w:val="both"/>
              <w:rPr>
                <w:color w:val="000000" w:themeColor="text1"/>
                <w:sz w:val="24"/>
                <w:szCs w:val="24"/>
              </w:rPr>
            </w:pPr>
          </w:p>
        </w:tc>
        <w:tc>
          <w:tcPr>
            <w:tcW w:w="1031" w:type="pct"/>
          </w:tcPr>
          <w:p w14:paraId="773B4764" w14:textId="5B4AC223" w:rsidR="00E2136F" w:rsidRPr="00800EFC" w:rsidRDefault="00E2136F" w:rsidP="00E44C16">
            <w:pPr>
              <w:tabs>
                <w:tab w:val="left" w:pos="540"/>
              </w:tabs>
              <w:contextualSpacing/>
              <w:jc w:val="both"/>
              <w:rPr>
                <w:color w:val="000000" w:themeColor="text1"/>
                <w:sz w:val="24"/>
                <w:szCs w:val="24"/>
              </w:rPr>
            </w:pPr>
            <w:r w:rsidRPr="002D3385">
              <w:rPr>
                <w:sz w:val="24"/>
                <w:szCs w:val="24"/>
              </w:rPr>
              <w:t xml:space="preserve">2. </w:t>
            </w:r>
            <w:r w:rsidR="00821355" w:rsidRPr="00821355">
              <w:rPr>
                <w:sz w:val="24"/>
                <w:szCs w:val="24"/>
              </w:rPr>
              <w:t>Демонстрирует знания порядка применения установленных запретов и ограничений в сфере таможенного дела.</w:t>
            </w:r>
          </w:p>
        </w:tc>
        <w:tc>
          <w:tcPr>
            <w:tcW w:w="1703" w:type="pct"/>
          </w:tcPr>
          <w:p w14:paraId="05C4A577" w14:textId="54F82E22" w:rsidR="00E2136F" w:rsidRPr="00800EFC" w:rsidRDefault="00E2136F" w:rsidP="00E44C16">
            <w:pPr>
              <w:tabs>
                <w:tab w:val="left" w:pos="540"/>
              </w:tabs>
              <w:contextualSpacing/>
              <w:jc w:val="both"/>
              <w:rPr>
                <w:color w:val="000000" w:themeColor="text1"/>
                <w:sz w:val="24"/>
                <w:szCs w:val="24"/>
              </w:rPr>
            </w:pPr>
            <w:r w:rsidRPr="00E44C16">
              <w:rPr>
                <w:b/>
                <w:bCs/>
                <w:color w:val="000000" w:themeColor="text1"/>
                <w:sz w:val="24"/>
                <w:szCs w:val="24"/>
              </w:rPr>
              <w:t>Знать</w:t>
            </w:r>
            <w:r w:rsidRPr="00800EFC">
              <w:rPr>
                <w:color w:val="000000" w:themeColor="text1"/>
                <w:sz w:val="24"/>
                <w:szCs w:val="24"/>
              </w:rPr>
              <w:t xml:space="preserve"> механизм</w:t>
            </w:r>
            <w:r w:rsidR="00821355">
              <w:rPr>
                <w:color w:val="000000" w:themeColor="text1"/>
                <w:sz w:val="24"/>
                <w:szCs w:val="24"/>
              </w:rPr>
              <w:t xml:space="preserve">ы таможенного, валютного </w:t>
            </w:r>
            <w:r w:rsidRPr="00800EFC">
              <w:rPr>
                <w:color w:val="000000" w:themeColor="text1"/>
                <w:sz w:val="24"/>
                <w:szCs w:val="24"/>
              </w:rPr>
              <w:t>регулирования Российской Федерации, основы валютного контроля, правила перемещения через таможенную границу ЕАЭС</w:t>
            </w:r>
            <w:r w:rsidR="00821355">
              <w:rPr>
                <w:color w:val="000000" w:themeColor="text1"/>
                <w:sz w:val="24"/>
                <w:szCs w:val="24"/>
              </w:rPr>
              <w:t xml:space="preserve"> товаров согласно классификации ОКВЭД и валютному законодательству</w:t>
            </w:r>
            <w:r w:rsidRPr="00800EFC">
              <w:rPr>
                <w:color w:val="000000" w:themeColor="text1"/>
                <w:sz w:val="24"/>
                <w:szCs w:val="24"/>
              </w:rPr>
              <w:t>.</w:t>
            </w:r>
          </w:p>
          <w:p w14:paraId="640C8984" w14:textId="77777777" w:rsidR="00E2136F" w:rsidRPr="00800EFC" w:rsidRDefault="00E2136F" w:rsidP="00E44C16">
            <w:pPr>
              <w:tabs>
                <w:tab w:val="left" w:pos="540"/>
              </w:tabs>
              <w:contextualSpacing/>
              <w:jc w:val="both"/>
              <w:rPr>
                <w:color w:val="000000" w:themeColor="text1"/>
                <w:sz w:val="24"/>
                <w:szCs w:val="24"/>
                <w:highlight w:val="green"/>
              </w:rPr>
            </w:pPr>
          </w:p>
          <w:p w14:paraId="382ECF66" w14:textId="5DA541F5" w:rsidR="00E2136F" w:rsidRPr="00800EFC" w:rsidRDefault="00E2136F" w:rsidP="00E44C16">
            <w:pPr>
              <w:tabs>
                <w:tab w:val="left" w:pos="540"/>
              </w:tabs>
              <w:contextualSpacing/>
              <w:jc w:val="both"/>
              <w:rPr>
                <w:color w:val="000000" w:themeColor="text1"/>
                <w:sz w:val="24"/>
                <w:szCs w:val="24"/>
              </w:rPr>
            </w:pPr>
            <w:r w:rsidRPr="00E44C16">
              <w:rPr>
                <w:b/>
                <w:bCs/>
                <w:color w:val="000000" w:themeColor="text1"/>
                <w:sz w:val="24"/>
                <w:szCs w:val="24"/>
              </w:rPr>
              <w:t>Уметь</w:t>
            </w:r>
            <w:r w:rsidRPr="00800EFC">
              <w:rPr>
                <w:color w:val="000000" w:themeColor="text1"/>
                <w:sz w:val="24"/>
                <w:szCs w:val="24"/>
              </w:rPr>
              <w:t xml:space="preserve"> контролировать соблюдение </w:t>
            </w:r>
            <w:r w:rsidR="00821355">
              <w:rPr>
                <w:color w:val="000000" w:themeColor="text1"/>
                <w:sz w:val="24"/>
                <w:szCs w:val="24"/>
              </w:rPr>
              <w:t xml:space="preserve">таможенного, </w:t>
            </w:r>
            <w:r w:rsidRPr="00800EFC">
              <w:rPr>
                <w:color w:val="000000" w:themeColor="text1"/>
                <w:sz w:val="24"/>
                <w:szCs w:val="24"/>
              </w:rPr>
              <w:t>валютного законодательства Российской Федерации при перемещении через таможенную границу ЕАЭС товаров</w:t>
            </w:r>
            <w:r w:rsidR="00821355">
              <w:t xml:space="preserve"> </w:t>
            </w:r>
            <w:r w:rsidR="00821355" w:rsidRPr="00821355">
              <w:rPr>
                <w:color w:val="000000" w:themeColor="text1"/>
                <w:sz w:val="24"/>
                <w:szCs w:val="24"/>
              </w:rPr>
              <w:t>согласно классификации ОКВЭД</w:t>
            </w:r>
            <w:r w:rsidRPr="00800EFC">
              <w:rPr>
                <w:color w:val="000000" w:themeColor="text1"/>
                <w:sz w:val="24"/>
                <w:szCs w:val="24"/>
              </w:rPr>
              <w:t>, валютных ценностей, валюты Российской Федерации, ценных бумаг, драгоценных металлов и драгоценных камней.</w:t>
            </w:r>
          </w:p>
        </w:tc>
      </w:tr>
      <w:tr w:rsidR="00E2136F" w:rsidRPr="00800EFC" w14:paraId="2BF4E4E3" w14:textId="77777777" w:rsidTr="00721196">
        <w:tc>
          <w:tcPr>
            <w:tcW w:w="769" w:type="pct"/>
            <w:vMerge/>
          </w:tcPr>
          <w:p w14:paraId="5A87A071" w14:textId="77777777" w:rsidR="00E2136F" w:rsidRDefault="00E2136F" w:rsidP="00E44C16">
            <w:pPr>
              <w:tabs>
                <w:tab w:val="left" w:pos="540"/>
              </w:tabs>
              <w:contextualSpacing/>
              <w:jc w:val="both"/>
              <w:rPr>
                <w:color w:val="000000" w:themeColor="text1"/>
                <w:sz w:val="24"/>
                <w:szCs w:val="24"/>
              </w:rPr>
            </w:pPr>
          </w:p>
        </w:tc>
        <w:tc>
          <w:tcPr>
            <w:tcW w:w="1497" w:type="pct"/>
            <w:vMerge/>
          </w:tcPr>
          <w:p w14:paraId="2022E7B1" w14:textId="77777777" w:rsidR="00E2136F" w:rsidRPr="00800EFC" w:rsidRDefault="00E2136F" w:rsidP="00E44C16">
            <w:pPr>
              <w:tabs>
                <w:tab w:val="left" w:pos="540"/>
              </w:tabs>
              <w:contextualSpacing/>
              <w:jc w:val="both"/>
              <w:rPr>
                <w:color w:val="000000" w:themeColor="text1"/>
                <w:sz w:val="24"/>
                <w:szCs w:val="24"/>
              </w:rPr>
            </w:pPr>
          </w:p>
        </w:tc>
        <w:tc>
          <w:tcPr>
            <w:tcW w:w="1031" w:type="pct"/>
          </w:tcPr>
          <w:p w14:paraId="761F4691" w14:textId="3B675F02" w:rsidR="00E2136F" w:rsidRPr="00800EFC" w:rsidRDefault="00E2136F" w:rsidP="00E44C16">
            <w:pPr>
              <w:tabs>
                <w:tab w:val="left" w:pos="540"/>
              </w:tabs>
              <w:contextualSpacing/>
              <w:jc w:val="both"/>
              <w:rPr>
                <w:color w:val="000000" w:themeColor="text1"/>
                <w:sz w:val="24"/>
                <w:szCs w:val="24"/>
              </w:rPr>
            </w:pPr>
            <w:r w:rsidRPr="002D3385">
              <w:rPr>
                <w:sz w:val="24"/>
                <w:szCs w:val="24"/>
              </w:rPr>
              <w:t xml:space="preserve">3. </w:t>
            </w:r>
            <w:r w:rsidR="00821355" w:rsidRPr="00821355">
              <w:rPr>
                <w:sz w:val="24"/>
                <w:szCs w:val="24"/>
              </w:rPr>
              <w:t>Применяет существующие инструменты таможенного-тарифного регулирования.</w:t>
            </w:r>
          </w:p>
        </w:tc>
        <w:tc>
          <w:tcPr>
            <w:tcW w:w="1703" w:type="pct"/>
          </w:tcPr>
          <w:p w14:paraId="548F03EB" w14:textId="77777777" w:rsidR="00E2136F" w:rsidRPr="00800EFC" w:rsidRDefault="00E2136F" w:rsidP="00E44C16">
            <w:pPr>
              <w:widowControl/>
              <w:autoSpaceDE/>
              <w:autoSpaceDN/>
              <w:adjustRightInd/>
              <w:jc w:val="both"/>
              <w:rPr>
                <w:color w:val="000000" w:themeColor="text1"/>
                <w:sz w:val="24"/>
                <w:szCs w:val="24"/>
              </w:rPr>
            </w:pPr>
            <w:r w:rsidRPr="00E44C16">
              <w:rPr>
                <w:b/>
                <w:bCs/>
                <w:color w:val="000000" w:themeColor="text1"/>
                <w:sz w:val="24"/>
                <w:szCs w:val="24"/>
              </w:rPr>
              <w:t>Знать</w:t>
            </w:r>
            <w:r w:rsidRPr="00800EFC">
              <w:rPr>
                <w:color w:val="000000" w:themeColor="text1"/>
                <w:sz w:val="24"/>
                <w:szCs w:val="24"/>
              </w:rPr>
              <w:t xml:space="preserve"> методы управления рисками в профессиональной деятельности на всех стадиях его жизненного цикла.</w:t>
            </w:r>
          </w:p>
          <w:p w14:paraId="0D961EEC" w14:textId="77777777" w:rsidR="00E2136F" w:rsidRPr="00800EFC" w:rsidRDefault="00E2136F" w:rsidP="00E44C16">
            <w:pPr>
              <w:tabs>
                <w:tab w:val="left" w:pos="540"/>
              </w:tabs>
              <w:contextualSpacing/>
              <w:jc w:val="both"/>
              <w:rPr>
                <w:color w:val="000000" w:themeColor="text1"/>
                <w:sz w:val="24"/>
                <w:szCs w:val="24"/>
                <w:highlight w:val="green"/>
              </w:rPr>
            </w:pPr>
          </w:p>
          <w:p w14:paraId="28E31DA4" w14:textId="532D0153" w:rsidR="00E2136F" w:rsidRPr="00800EFC" w:rsidRDefault="00E2136F" w:rsidP="00E44C16">
            <w:pPr>
              <w:tabs>
                <w:tab w:val="left" w:pos="540"/>
              </w:tabs>
              <w:contextualSpacing/>
              <w:jc w:val="both"/>
              <w:rPr>
                <w:color w:val="000000" w:themeColor="text1"/>
                <w:sz w:val="24"/>
                <w:szCs w:val="24"/>
              </w:rPr>
            </w:pPr>
            <w:r w:rsidRPr="00E44C16">
              <w:rPr>
                <w:b/>
                <w:bCs/>
                <w:color w:val="000000" w:themeColor="text1"/>
                <w:sz w:val="24"/>
                <w:szCs w:val="24"/>
              </w:rPr>
              <w:t>Уметь</w:t>
            </w:r>
            <w:r w:rsidRPr="00800EFC">
              <w:rPr>
                <w:color w:val="000000" w:themeColor="text1"/>
                <w:sz w:val="24"/>
                <w:szCs w:val="24"/>
              </w:rPr>
              <w:t xml:space="preserve"> выявлять и минимизировать риски, управлять ими и </w:t>
            </w:r>
            <w:r w:rsidRPr="00800EFC">
              <w:rPr>
                <w:color w:val="000000" w:themeColor="text1"/>
                <w:sz w:val="24"/>
                <w:szCs w:val="24"/>
              </w:rPr>
              <w:lastRenderedPageBreak/>
              <w:t>реагировать на них.</w:t>
            </w:r>
          </w:p>
        </w:tc>
      </w:tr>
    </w:tbl>
    <w:p w14:paraId="6A839D6F" w14:textId="77777777" w:rsidR="00E2136F" w:rsidRDefault="00E2136F" w:rsidP="00F95658">
      <w:pPr>
        <w:tabs>
          <w:tab w:val="left" w:pos="540"/>
        </w:tabs>
        <w:ind w:firstLine="709"/>
        <w:contextualSpacing/>
        <w:jc w:val="both"/>
        <w:rPr>
          <w:b/>
          <w:sz w:val="28"/>
          <w:szCs w:val="28"/>
        </w:rPr>
      </w:pPr>
    </w:p>
    <w:p w14:paraId="0449CD29" w14:textId="350B95D1" w:rsidR="00C52F7B" w:rsidRDefault="00C52F7B" w:rsidP="00E2136F">
      <w:pPr>
        <w:jc w:val="both"/>
        <w:rPr>
          <w:sz w:val="28"/>
          <w:szCs w:val="28"/>
        </w:rPr>
      </w:pPr>
    </w:p>
    <w:p w14:paraId="1E5048CB" w14:textId="77777777" w:rsidR="00C52F7B" w:rsidRPr="001C58B4" w:rsidRDefault="00C52F7B" w:rsidP="00F95658">
      <w:pPr>
        <w:ind w:firstLine="709"/>
        <w:jc w:val="both"/>
        <w:rPr>
          <w:b/>
          <w:sz w:val="28"/>
          <w:szCs w:val="28"/>
        </w:rPr>
      </w:pPr>
      <w:r w:rsidRPr="001C58B4">
        <w:rPr>
          <w:b/>
          <w:bCs/>
          <w:sz w:val="28"/>
          <w:szCs w:val="28"/>
        </w:rPr>
        <w:t xml:space="preserve">3. Место </w:t>
      </w:r>
      <w:r w:rsidR="00C74FA8">
        <w:rPr>
          <w:b/>
          <w:bCs/>
          <w:sz w:val="28"/>
          <w:szCs w:val="28"/>
        </w:rPr>
        <w:t>дисциплины</w:t>
      </w:r>
      <w:r w:rsidRPr="001C58B4">
        <w:rPr>
          <w:b/>
          <w:bCs/>
          <w:sz w:val="28"/>
          <w:szCs w:val="28"/>
        </w:rPr>
        <w:t xml:space="preserve"> в структуре образовательной программы</w:t>
      </w:r>
    </w:p>
    <w:p w14:paraId="675BD52E" w14:textId="3D08551B" w:rsidR="001E167F" w:rsidRDefault="001E167F" w:rsidP="00F95658">
      <w:pPr>
        <w:ind w:firstLine="709"/>
        <w:jc w:val="both"/>
        <w:rPr>
          <w:b/>
          <w:bCs/>
          <w:sz w:val="28"/>
          <w:szCs w:val="28"/>
        </w:rPr>
      </w:pPr>
    </w:p>
    <w:p w14:paraId="539B8019" w14:textId="4CCC96F5" w:rsidR="00AF2F72" w:rsidRPr="00AF2F72" w:rsidRDefault="001E167F" w:rsidP="00AF2F72">
      <w:pPr>
        <w:rPr>
          <w:sz w:val="28"/>
          <w:szCs w:val="28"/>
        </w:rPr>
      </w:pPr>
      <w:r w:rsidRPr="00816639">
        <w:rPr>
          <w:color w:val="000000" w:themeColor="text1"/>
          <w:sz w:val="28"/>
          <w:szCs w:val="28"/>
        </w:rPr>
        <w:t>Дисциплина «</w:t>
      </w:r>
      <w:r w:rsidR="00D02F38" w:rsidRPr="00D02F38">
        <w:rPr>
          <w:sz w:val="28"/>
          <w:szCs w:val="28"/>
        </w:rPr>
        <w:t>Система управления рисками в области таможенного дела</w:t>
      </w:r>
      <w:r w:rsidRPr="00816639">
        <w:rPr>
          <w:color w:val="000000" w:themeColor="text1"/>
          <w:sz w:val="28"/>
          <w:szCs w:val="28"/>
        </w:rPr>
        <w:t xml:space="preserve">» </w:t>
      </w:r>
      <w:r w:rsidRPr="00215D44">
        <w:rPr>
          <w:sz w:val="28"/>
          <w:szCs w:val="28"/>
        </w:rPr>
        <w:t xml:space="preserve">является дисциплиной </w:t>
      </w:r>
      <w:r w:rsidRPr="00584CE2">
        <w:rPr>
          <w:sz w:val="28"/>
          <w:szCs w:val="28"/>
        </w:rPr>
        <w:t xml:space="preserve">модуля </w:t>
      </w:r>
      <w:r w:rsidR="0088244D" w:rsidRPr="00584CE2">
        <w:rPr>
          <w:sz w:val="28"/>
          <w:szCs w:val="28"/>
        </w:rPr>
        <w:t xml:space="preserve">дисциплин по выбору, углубляющих освоение программы магистратуры </w:t>
      </w:r>
      <w:r w:rsidRPr="00584CE2">
        <w:rPr>
          <w:sz w:val="28"/>
          <w:szCs w:val="28"/>
        </w:rPr>
        <w:t>по</w:t>
      </w:r>
      <w:r w:rsidRPr="003A74DF">
        <w:rPr>
          <w:sz w:val="28"/>
          <w:szCs w:val="28"/>
        </w:rPr>
        <w:t xml:space="preserve"> направлению подготовки 38.0</w:t>
      </w:r>
      <w:r w:rsidR="00821355">
        <w:rPr>
          <w:sz w:val="28"/>
          <w:szCs w:val="28"/>
        </w:rPr>
        <w:t>4</w:t>
      </w:r>
      <w:r w:rsidRPr="003A74DF">
        <w:rPr>
          <w:sz w:val="28"/>
          <w:szCs w:val="28"/>
        </w:rPr>
        <w:t>.0</w:t>
      </w:r>
      <w:r w:rsidR="00821355">
        <w:rPr>
          <w:sz w:val="28"/>
          <w:szCs w:val="28"/>
        </w:rPr>
        <w:t>1</w:t>
      </w:r>
      <w:r w:rsidRPr="003A74DF">
        <w:rPr>
          <w:sz w:val="28"/>
          <w:szCs w:val="28"/>
        </w:rPr>
        <w:t xml:space="preserve"> «</w:t>
      </w:r>
      <w:r w:rsidR="00821355">
        <w:rPr>
          <w:sz w:val="28"/>
          <w:szCs w:val="28"/>
        </w:rPr>
        <w:t>Экономика</w:t>
      </w:r>
      <w:r w:rsidRPr="003A74DF">
        <w:rPr>
          <w:sz w:val="28"/>
          <w:szCs w:val="28"/>
        </w:rPr>
        <w:t>»</w:t>
      </w:r>
      <w:r w:rsidR="001640B4" w:rsidRPr="003A74DF">
        <w:rPr>
          <w:sz w:val="28"/>
          <w:szCs w:val="28"/>
        </w:rPr>
        <w:t xml:space="preserve">, направленность программы </w:t>
      </w:r>
      <w:r w:rsidR="001640B4" w:rsidRPr="003A74DF">
        <w:rPr>
          <w:iCs/>
          <w:sz w:val="28"/>
          <w:szCs w:val="28"/>
        </w:rPr>
        <w:t>«</w:t>
      </w:r>
      <w:r w:rsidR="00821355" w:rsidRPr="00821355">
        <w:rPr>
          <w:iCs/>
          <w:sz w:val="28"/>
          <w:szCs w:val="28"/>
        </w:rPr>
        <w:t>Таможенное регулирование и аналитическое сопровождение ВЭД</w:t>
      </w:r>
      <w:r w:rsidR="005C389D" w:rsidRPr="003A74DF">
        <w:rPr>
          <w:sz w:val="28"/>
          <w:szCs w:val="28"/>
        </w:rPr>
        <w:t>»</w:t>
      </w:r>
      <w:r w:rsidR="00AF2F72">
        <w:rPr>
          <w:sz w:val="28"/>
          <w:szCs w:val="28"/>
        </w:rPr>
        <w:t xml:space="preserve">, </w:t>
      </w:r>
      <w:r w:rsidR="00AF2F72" w:rsidRPr="00AF2F72">
        <w:rPr>
          <w:sz w:val="28"/>
          <w:szCs w:val="28"/>
        </w:rPr>
        <w:t>«Таможенное и аналитическое сопровождение ВЭД»</w:t>
      </w:r>
      <w:r w:rsidR="00320474">
        <w:rPr>
          <w:sz w:val="28"/>
          <w:szCs w:val="28"/>
        </w:rPr>
        <w:t>.</w:t>
      </w:r>
    </w:p>
    <w:p w14:paraId="03B5B857" w14:textId="6D6D98AD" w:rsidR="001E167F" w:rsidRDefault="001E167F" w:rsidP="00F95658">
      <w:pPr>
        <w:ind w:firstLine="709"/>
        <w:jc w:val="both"/>
        <w:rPr>
          <w:b/>
          <w:bCs/>
          <w:sz w:val="28"/>
          <w:szCs w:val="28"/>
        </w:rPr>
      </w:pPr>
    </w:p>
    <w:p w14:paraId="2D5A36FC" w14:textId="187F513A" w:rsidR="00C52F7B" w:rsidRPr="007E4CC5" w:rsidRDefault="00C52F7B" w:rsidP="00F95658">
      <w:pPr>
        <w:ind w:firstLine="709"/>
        <w:jc w:val="both"/>
        <w:rPr>
          <w:b/>
          <w:sz w:val="28"/>
          <w:szCs w:val="28"/>
        </w:rPr>
      </w:pPr>
      <w:r w:rsidRPr="007E4CC5">
        <w:rPr>
          <w:b/>
          <w:bCs/>
          <w:sz w:val="28"/>
          <w:szCs w:val="28"/>
        </w:rPr>
        <w:t xml:space="preserve">4. </w:t>
      </w:r>
      <w:r>
        <w:rPr>
          <w:b/>
          <w:bCs/>
          <w:sz w:val="28"/>
          <w:szCs w:val="28"/>
        </w:rPr>
        <w:t>О</w:t>
      </w:r>
      <w:r w:rsidRPr="007E4CC5">
        <w:rPr>
          <w:b/>
          <w:bCs/>
          <w:sz w:val="28"/>
          <w:szCs w:val="28"/>
        </w:rPr>
        <w:t xml:space="preserve">бъем </w:t>
      </w:r>
      <w:r w:rsidR="00EC45DF">
        <w:rPr>
          <w:b/>
          <w:bCs/>
          <w:sz w:val="28"/>
          <w:szCs w:val="28"/>
        </w:rPr>
        <w:t>дисциплины</w:t>
      </w:r>
      <w:r w:rsidR="001B4C63" w:rsidRPr="005532E3">
        <w:rPr>
          <w:b/>
          <w:bCs/>
          <w:sz w:val="28"/>
          <w:szCs w:val="28"/>
        </w:rPr>
        <w:t>(модуля)</w:t>
      </w:r>
      <w:r w:rsidRPr="007E4CC5">
        <w:rPr>
          <w:b/>
          <w:bCs/>
          <w:sz w:val="28"/>
          <w:szCs w:val="28"/>
        </w:rPr>
        <w:t xml:space="preserve"> в зачетных единицах и в академических </w:t>
      </w:r>
      <w:r w:rsidR="00400154">
        <w:rPr>
          <w:b/>
          <w:bCs/>
          <w:sz w:val="28"/>
          <w:szCs w:val="28"/>
        </w:rPr>
        <w:t>ча</w:t>
      </w:r>
      <w:r w:rsidRPr="007E4CC5">
        <w:rPr>
          <w:b/>
          <w:bCs/>
          <w:sz w:val="28"/>
          <w:szCs w:val="28"/>
        </w:rPr>
        <w:t xml:space="preserve">сах с выделением объема </w:t>
      </w:r>
      <w:r w:rsidR="00400154">
        <w:rPr>
          <w:b/>
          <w:bCs/>
          <w:sz w:val="28"/>
          <w:szCs w:val="28"/>
        </w:rPr>
        <w:t>аудиторной (лекции, семинары) и</w:t>
      </w:r>
      <w:r w:rsidRPr="007E4CC5">
        <w:rPr>
          <w:b/>
          <w:bCs/>
          <w:sz w:val="28"/>
          <w:szCs w:val="28"/>
        </w:rPr>
        <w:t xml:space="preserve"> самостоятельной работы обучающихся</w:t>
      </w:r>
      <w:r w:rsidR="00400154">
        <w:rPr>
          <w:b/>
          <w:bCs/>
          <w:sz w:val="28"/>
          <w:szCs w:val="28"/>
        </w:rPr>
        <w:t xml:space="preserve"> </w:t>
      </w:r>
    </w:p>
    <w:p w14:paraId="78FC2B3C" w14:textId="56DD47ED" w:rsidR="00C52F7B" w:rsidRDefault="00C52F7B" w:rsidP="00F95658">
      <w:pPr>
        <w:tabs>
          <w:tab w:val="right" w:pos="851"/>
        </w:tabs>
        <w:ind w:firstLine="709"/>
        <w:jc w:val="both"/>
        <w:rPr>
          <w:sz w:val="28"/>
          <w:szCs w:val="28"/>
        </w:rPr>
      </w:pPr>
    </w:p>
    <w:p w14:paraId="7D13A281" w14:textId="77777777" w:rsidR="00C52F7B" w:rsidRDefault="00C52F7B" w:rsidP="00C52F7B">
      <w:pPr>
        <w:keepNext/>
        <w:ind w:left="567"/>
        <w:jc w:val="right"/>
        <w:rPr>
          <w:sz w:val="28"/>
          <w:szCs w:val="28"/>
        </w:rPr>
      </w:pPr>
      <w:r w:rsidRPr="007E4CC5">
        <w:rPr>
          <w:sz w:val="28"/>
          <w:szCs w:val="28"/>
        </w:rPr>
        <w:t xml:space="preserve">Таблица </w:t>
      </w:r>
      <w:r w:rsidR="0065286A" w:rsidRPr="009D34EE">
        <w:rPr>
          <w:sz w:val="28"/>
          <w:szCs w:val="28"/>
        </w:rPr>
        <w:t>1</w:t>
      </w:r>
    </w:p>
    <w:p w14:paraId="754E2147" w14:textId="77777777" w:rsidR="009D34EE" w:rsidRPr="00D34CB9" w:rsidRDefault="009D34EE" w:rsidP="00C52F7B">
      <w:pPr>
        <w:keepNext/>
        <w:ind w:left="567"/>
        <w:jc w:val="right"/>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0"/>
        <w:gridCol w:w="2551"/>
        <w:gridCol w:w="2404"/>
      </w:tblGrid>
      <w:tr w:rsidR="00D311EC" w:rsidRPr="00D34CB9" w14:paraId="1A2FC2F7" w14:textId="77777777" w:rsidTr="0051697A">
        <w:tc>
          <w:tcPr>
            <w:tcW w:w="2570" w:type="pct"/>
            <w:shd w:val="clear" w:color="auto" w:fill="auto"/>
          </w:tcPr>
          <w:p w14:paraId="515F88B8" w14:textId="77777777" w:rsidR="00D311EC" w:rsidRPr="00D34CB9" w:rsidRDefault="00D311EC" w:rsidP="00EC45DF">
            <w:pPr>
              <w:pStyle w:val="a6"/>
              <w:keepNext/>
              <w:ind w:left="0"/>
              <w:rPr>
                <w:b/>
                <w:sz w:val="24"/>
                <w:szCs w:val="24"/>
              </w:rPr>
            </w:pPr>
            <w:r w:rsidRPr="00D34CB9">
              <w:rPr>
                <w:b/>
                <w:sz w:val="24"/>
                <w:szCs w:val="24"/>
              </w:rPr>
              <w:t>Вид учебной работы   по дисциплине</w:t>
            </w:r>
          </w:p>
        </w:tc>
        <w:tc>
          <w:tcPr>
            <w:tcW w:w="1251" w:type="pct"/>
            <w:shd w:val="clear" w:color="auto" w:fill="auto"/>
          </w:tcPr>
          <w:p w14:paraId="590CD249" w14:textId="77777777" w:rsidR="00D311EC" w:rsidRPr="00207C98" w:rsidRDefault="00D311EC" w:rsidP="00CC452F">
            <w:pPr>
              <w:pStyle w:val="a6"/>
              <w:keepNext/>
              <w:ind w:left="0"/>
              <w:jc w:val="center"/>
              <w:rPr>
                <w:b/>
                <w:color w:val="000000" w:themeColor="text1"/>
                <w:sz w:val="24"/>
                <w:szCs w:val="24"/>
              </w:rPr>
            </w:pPr>
            <w:r w:rsidRPr="00207C98">
              <w:rPr>
                <w:b/>
                <w:color w:val="000000" w:themeColor="text1"/>
                <w:sz w:val="24"/>
                <w:szCs w:val="24"/>
              </w:rPr>
              <w:t xml:space="preserve">Всего </w:t>
            </w:r>
          </w:p>
          <w:p w14:paraId="5BEC1362" w14:textId="77777777" w:rsidR="00D311EC" w:rsidRPr="00207C98" w:rsidRDefault="00D311EC" w:rsidP="00CC452F">
            <w:pPr>
              <w:pStyle w:val="a6"/>
              <w:keepNext/>
              <w:ind w:left="0"/>
              <w:jc w:val="center"/>
              <w:rPr>
                <w:b/>
                <w:color w:val="000000" w:themeColor="text1"/>
                <w:sz w:val="24"/>
                <w:szCs w:val="24"/>
              </w:rPr>
            </w:pPr>
            <w:r w:rsidRPr="00207C98">
              <w:rPr>
                <w:b/>
                <w:color w:val="000000" w:themeColor="text1"/>
                <w:sz w:val="24"/>
                <w:szCs w:val="24"/>
              </w:rPr>
              <w:t>(в з/е и часах)</w:t>
            </w:r>
          </w:p>
        </w:tc>
        <w:tc>
          <w:tcPr>
            <w:tcW w:w="1179" w:type="pct"/>
            <w:shd w:val="clear" w:color="auto" w:fill="auto"/>
          </w:tcPr>
          <w:p w14:paraId="64864680" w14:textId="44D12D44" w:rsidR="00886082" w:rsidRPr="008E47D6" w:rsidRDefault="00886082" w:rsidP="00886082">
            <w:pPr>
              <w:pStyle w:val="a6"/>
              <w:keepNext/>
              <w:ind w:left="0"/>
              <w:jc w:val="center"/>
              <w:rPr>
                <w:b/>
                <w:sz w:val="24"/>
                <w:szCs w:val="24"/>
              </w:rPr>
            </w:pPr>
            <w:r w:rsidRPr="008E47D6">
              <w:rPr>
                <w:b/>
                <w:sz w:val="24"/>
                <w:szCs w:val="24"/>
              </w:rPr>
              <w:t>Модуль 6</w:t>
            </w:r>
          </w:p>
          <w:p w14:paraId="30491488" w14:textId="77777777" w:rsidR="00D311EC" w:rsidRPr="00207C98" w:rsidRDefault="00D311EC" w:rsidP="00130BA7">
            <w:pPr>
              <w:pStyle w:val="a6"/>
              <w:keepNext/>
              <w:ind w:left="0"/>
              <w:jc w:val="center"/>
              <w:rPr>
                <w:b/>
                <w:color w:val="000000" w:themeColor="text1"/>
                <w:sz w:val="24"/>
                <w:szCs w:val="24"/>
              </w:rPr>
            </w:pPr>
            <w:r w:rsidRPr="00207C98">
              <w:rPr>
                <w:b/>
                <w:color w:val="000000" w:themeColor="text1"/>
                <w:sz w:val="24"/>
                <w:szCs w:val="24"/>
              </w:rPr>
              <w:t>(в часах)</w:t>
            </w:r>
          </w:p>
        </w:tc>
      </w:tr>
      <w:tr w:rsidR="00D311EC" w:rsidRPr="00D34CB9" w14:paraId="1BBAD7B5" w14:textId="77777777" w:rsidTr="0051697A">
        <w:tc>
          <w:tcPr>
            <w:tcW w:w="2570" w:type="pct"/>
            <w:shd w:val="clear" w:color="auto" w:fill="auto"/>
          </w:tcPr>
          <w:p w14:paraId="355748BC" w14:textId="77777777" w:rsidR="00D311EC" w:rsidRPr="00D34CB9" w:rsidRDefault="00D311EC" w:rsidP="00EC45DF">
            <w:pPr>
              <w:pStyle w:val="a6"/>
              <w:keepNext/>
              <w:ind w:left="0"/>
              <w:rPr>
                <w:b/>
                <w:sz w:val="24"/>
                <w:szCs w:val="24"/>
              </w:rPr>
            </w:pPr>
            <w:r w:rsidRPr="00D34CB9">
              <w:rPr>
                <w:b/>
                <w:sz w:val="24"/>
                <w:szCs w:val="24"/>
              </w:rPr>
              <w:t xml:space="preserve">Общая трудоемкость дисциплины </w:t>
            </w:r>
          </w:p>
        </w:tc>
        <w:tc>
          <w:tcPr>
            <w:tcW w:w="1251" w:type="pct"/>
            <w:shd w:val="clear" w:color="auto" w:fill="auto"/>
          </w:tcPr>
          <w:p w14:paraId="708E2751" w14:textId="28E48355" w:rsidR="00D311EC" w:rsidRPr="00207C98" w:rsidRDefault="00821355" w:rsidP="0007039F">
            <w:pPr>
              <w:pStyle w:val="a6"/>
              <w:keepNext/>
              <w:ind w:left="0"/>
              <w:jc w:val="center"/>
              <w:rPr>
                <w:bCs/>
                <w:iCs/>
                <w:color w:val="000000" w:themeColor="text1"/>
                <w:sz w:val="24"/>
                <w:szCs w:val="24"/>
              </w:rPr>
            </w:pPr>
            <w:r>
              <w:rPr>
                <w:bCs/>
                <w:iCs/>
                <w:color w:val="000000" w:themeColor="text1"/>
                <w:sz w:val="24"/>
                <w:szCs w:val="24"/>
                <w:lang w:val="en-US"/>
              </w:rPr>
              <w:t>3</w:t>
            </w:r>
            <w:r w:rsidR="00D311EC" w:rsidRPr="00207C98">
              <w:rPr>
                <w:bCs/>
                <w:iCs/>
                <w:color w:val="000000" w:themeColor="text1"/>
                <w:sz w:val="24"/>
                <w:szCs w:val="24"/>
                <w:lang w:val="en-US"/>
              </w:rPr>
              <w:t>/</w:t>
            </w:r>
            <w:r w:rsidR="00D311EC" w:rsidRPr="00207C98">
              <w:rPr>
                <w:bCs/>
                <w:iCs/>
                <w:color w:val="000000" w:themeColor="text1"/>
                <w:sz w:val="24"/>
                <w:szCs w:val="24"/>
              </w:rPr>
              <w:t>1</w:t>
            </w:r>
            <w:r>
              <w:rPr>
                <w:bCs/>
                <w:iCs/>
                <w:color w:val="000000" w:themeColor="text1"/>
                <w:sz w:val="24"/>
                <w:szCs w:val="24"/>
              </w:rPr>
              <w:t>08</w:t>
            </w:r>
          </w:p>
        </w:tc>
        <w:tc>
          <w:tcPr>
            <w:tcW w:w="1179" w:type="pct"/>
            <w:shd w:val="clear" w:color="auto" w:fill="auto"/>
          </w:tcPr>
          <w:p w14:paraId="18873228" w14:textId="05677A1D" w:rsidR="00D311EC" w:rsidRPr="00207C98" w:rsidRDefault="00207C98" w:rsidP="0007039F">
            <w:pPr>
              <w:pStyle w:val="a6"/>
              <w:keepNext/>
              <w:ind w:left="0"/>
              <w:jc w:val="center"/>
              <w:rPr>
                <w:bCs/>
                <w:iCs/>
                <w:color w:val="000000" w:themeColor="text1"/>
                <w:sz w:val="24"/>
                <w:szCs w:val="24"/>
              </w:rPr>
            </w:pPr>
            <w:r w:rsidRPr="00207C98">
              <w:rPr>
                <w:bCs/>
                <w:iCs/>
                <w:color w:val="000000" w:themeColor="text1"/>
                <w:sz w:val="24"/>
                <w:szCs w:val="24"/>
              </w:rPr>
              <w:t>1</w:t>
            </w:r>
            <w:r w:rsidR="00821355">
              <w:rPr>
                <w:bCs/>
                <w:iCs/>
                <w:color w:val="000000" w:themeColor="text1"/>
                <w:sz w:val="24"/>
                <w:szCs w:val="24"/>
              </w:rPr>
              <w:t>08</w:t>
            </w:r>
          </w:p>
        </w:tc>
      </w:tr>
      <w:tr w:rsidR="00E2136F" w:rsidRPr="00D34CB9" w14:paraId="479D6C74" w14:textId="77777777" w:rsidTr="0051697A">
        <w:tc>
          <w:tcPr>
            <w:tcW w:w="2570" w:type="pct"/>
            <w:shd w:val="clear" w:color="auto" w:fill="auto"/>
          </w:tcPr>
          <w:p w14:paraId="69F1E995" w14:textId="77777777" w:rsidR="00E2136F" w:rsidRPr="00D34CB9" w:rsidRDefault="00E2136F" w:rsidP="00E2136F">
            <w:pPr>
              <w:pStyle w:val="a6"/>
              <w:keepNext/>
              <w:ind w:left="0"/>
              <w:rPr>
                <w:b/>
                <w:i/>
                <w:sz w:val="24"/>
                <w:szCs w:val="24"/>
              </w:rPr>
            </w:pPr>
            <w:r>
              <w:rPr>
                <w:b/>
                <w:i/>
                <w:sz w:val="24"/>
                <w:szCs w:val="24"/>
              </w:rPr>
              <w:t xml:space="preserve">Контактная работа - </w:t>
            </w:r>
            <w:r w:rsidRPr="00D34CB9">
              <w:rPr>
                <w:b/>
                <w:i/>
                <w:sz w:val="24"/>
                <w:szCs w:val="24"/>
              </w:rPr>
              <w:t xml:space="preserve">Аудиторные занятия </w:t>
            </w:r>
          </w:p>
        </w:tc>
        <w:tc>
          <w:tcPr>
            <w:tcW w:w="1251" w:type="pct"/>
            <w:shd w:val="clear" w:color="auto" w:fill="auto"/>
          </w:tcPr>
          <w:p w14:paraId="009AE721" w14:textId="30A7540F" w:rsidR="00E2136F" w:rsidRPr="00E2136F" w:rsidRDefault="00821355" w:rsidP="00E2136F">
            <w:pPr>
              <w:pStyle w:val="a6"/>
              <w:keepNext/>
              <w:ind w:left="0"/>
              <w:jc w:val="center"/>
              <w:rPr>
                <w:bCs/>
                <w:iCs/>
                <w:color w:val="000000" w:themeColor="text1"/>
                <w:sz w:val="24"/>
                <w:szCs w:val="24"/>
              </w:rPr>
            </w:pPr>
            <w:r>
              <w:rPr>
                <w:bCs/>
                <w:iCs/>
                <w:color w:val="000000" w:themeColor="text1"/>
                <w:sz w:val="24"/>
                <w:szCs w:val="24"/>
              </w:rPr>
              <w:t>4</w:t>
            </w:r>
            <w:r w:rsidR="00E2136F" w:rsidRPr="00E2136F">
              <w:rPr>
                <w:bCs/>
                <w:iCs/>
                <w:color w:val="000000" w:themeColor="text1"/>
                <w:sz w:val="24"/>
                <w:szCs w:val="24"/>
              </w:rPr>
              <w:t>0</w:t>
            </w:r>
          </w:p>
        </w:tc>
        <w:tc>
          <w:tcPr>
            <w:tcW w:w="1179" w:type="pct"/>
            <w:shd w:val="clear" w:color="auto" w:fill="auto"/>
          </w:tcPr>
          <w:p w14:paraId="51A182FA" w14:textId="12565819" w:rsidR="00E2136F" w:rsidRPr="00E2136F" w:rsidRDefault="00821355" w:rsidP="00E2136F">
            <w:pPr>
              <w:pStyle w:val="a6"/>
              <w:keepNext/>
              <w:ind w:left="0"/>
              <w:jc w:val="center"/>
              <w:rPr>
                <w:bCs/>
                <w:iCs/>
                <w:color w:val="000000" w:themeColor="text1"/>
                <w:sz w:val="24"/>
                <w:szCs w:val="24"/>
              </w:rPr>
            </w:pPr>
            <w:r>
              <w:rPr>
                <w:bCs/>
                <w:iCs/>
                <w:color w:val="000000" w:themeColor="text1"/>
                <w:sz w:val="24"/>
                <w:szCs w:val="24"/>
              </w:rPr>
              <w:t>4</w:t>
            </w:r>
            <w:r w:rsidR="00E2136F" w:rsidRPr="00E2136F">
              <w:rPr>
                <w:bCs/>
                <w:iCs/>
                <w:color w:val="000000" w:themeColor="text1"/>
                <w:sz w:val="24"/>
                <w:szCs w:val="24"/>
              </w:rPr>
              <w:t>0</w:t>
            </w:r>
          </w:p>
        </w:tc>
      </w:tr>
      <w:tr w:rsidR="00E2136F" w:rsidRPr="00D34CB9" w14:paraId="30610691" w14:textId="77777777" w:rsidTr="0051697A">
        <w:tc>
          <w:tcPr>
            <w:tcW w:w="2570" w:type="pct"/>
            <w:shd w:val="clear" w:color="auto" w:fill="auto"/>
          </w:tcPr>
          <w:p w14:paraId="7D566DA3" w14:textId="77777777" w:rsidR="00E2136F" w:rsidRPr="00D34CB9" w:rsidRDefault="00E2136F" w:rsidP="00E2136F">
            <w:pPr>
              <w:pStyle w:val="a6"/>
              <w:keepNext/>
              <w:ind w:left="0"/>
              <w:rPr>
                <w:i/>
                <w:sz w:val="24"/>
                <w:szCs w:val="24"/>
              </w:rPr>
            </w:pPr>
            <w:r w:rsidRPr="00D34CB9">
              <w:rPr>
                <w:i/>
                <w:sz w:val="24"/>
                <w:szCs w:val="24"/>
              </w:rPr>
              <w:t xml:space="preserve">Лекции </w:t>
            </w:r>
          </w:p>
        </w:tc>
        <w:tc>
          <w:tcPr>
            <w:tcW w:w="1251" w:type="pct"/>
            <w:shd w:val="clear" w:color="auto" w:fill="auto"/>
          </w:tcPr>
          <w:p w14:paraId="77B8FBB3" w14:textId="58AA4E83" w:rsidR="00E2136F" w:rsidRPr="00E2136F" w:rsidRDefault="00821355" w:rsidP="00E2136F">
            <w:pPr>
              <w:pStyle w:val="a6"/>
              <w:keepNext/>
              <w:ind w:left="0"/>
              <w:jc w:val="center"/>
              <w:rPr>
                <w:bCs/>
                <w:iCs/>
                <w:color w:val="000000" w:themeColor="text1"/>
                <w:sz w:val="24"/>
                <w:szCs w:val="24"/>
              </w:rPr>
            </w:pPr>
            <w:r>
              <w:rPr>
                <w:bCs/>
                <w:iCs/>
                <w:color w:val="000000" w:themeColor="text1"/>
                <w:sz w:val="24"/>
                <w:szCs w:val="24"/>
              </w:rPr>
              <w:t>8</w:t>
            </w:r>
          </w:p>
        </w:tc>
        <w:tc>
          <w:tcPr>
            <w:tcW w:w="1179" w:type="pct"/>
            <w:shd w:val="clear" w:color="auto" w:fill="auto"/>
          </w:tcPr>
          <w:p w14:paraId="0E9CFB0A" w14:textId="5672CA26" w:rsidR="00E2136F" w:rsidRPr="00E2136F" w:rsidRDefault="00821355" w:rsidP="00E2136F">
            <w:pPr>
              <w:pStyle w:val="a6"/>
              <w:keepNext/>
              <w:ind w:left="0"/>
              <w:jc w:val="center"/>
              <w:rPr>
                <w:bCs/>
                <w:iCs/>
                <w:color w:val="000000" w:themeColor="text1"/>
                <w:sz w:val="24"/>
                <w:szCs w:val="24"/>
              </w:rPr>
            </w:pPr>
            <w:r>
              <w:rPr>
                <w:bCs/>
                <w:iCs/>
                <w:color w:val="000000" w:themeColor="text1"/>
                <w:sz w:val="24"/>
                <w:szCs w:val="24"/>
              </w:rPr>
              <w:t>8</w:t>
            </w:r>
          </w:p>
        </w:tc>
      </w:tr>
      <w:tr w:rsidR="00E2136F" w:rsidRPr="005532E3" w14:paraId="663578C8" w14:textId="77777777" w:rsidTr="0051697A">
        <w:tc>
          <w:tcPr>
            <w:tcW w:w="2570" w:type="pct"/>
            <w:shd w:val="clear" w:color="auto" w:fill="auto"/>
          </w:tcPr>
          <w:p w14:paraId="1545B52E" w14:textId="77777777" w:rsidR="00E2136F" w:rsidRPr="005532E3" w:rsidRDefault="00E2136F" w:rsidP="00E2136F">
            <w:pPr>
              <w:pStyle w:val="a6"/>
              <w:keepNext/>
              <w:ind w:left="0"/>
              <w:rPr>
                <w:i/>
                <w:sz w:val="24"/>
                <w:szCs w:val="24"/>
              </w:rPr>
            </w:pPr>
            <w:r w:rsidRPr="005532E3">
              <w:rPr>
                <w:i/>
                <w:sz w:val="24"/>
                <w:szCs w:val="24"/>
              </w:rPr>
              <w:t xml:space="preserve">Семинары, практические занятия  </w:t>
            </w:r>
          </w:p>
        </w:tc>
        <w:tc>
          <w:tcPr>
            <w:tcW w:w="1251" w:type="pct"/>
            <w:shd w:val="clear" w:color="auto" w:fill="auto"/>
          </w:tcPr>
          <w:p w14:paraId="2E446AA5" w14:textId="6169742B" w:rsidR="00E2136F" w:rsidRPr="00E2136F" w:rsidRDefault="00821355" w:rsidP="00E2136F">
            <w:pPr>
              <w:pStyle w:val="a6"/>
              <w:keepNext/>
              <w:ind w:left="0"/>
              <w:jc w:val="center"/>
              <w:rPr>
                <w:bCs/>
                <w:iCs/>
                <w:color w:val="000000" w:themeColor="text1"/>
                <w:sz w:val="24"/>
                <w:szCs w:val="24"/>
              </w:rPr>
            </w:pPr>
            <w:r>
              <w:rPr>
                <w:bCs/>
                <w:iCs/>
                <w:color w:val="000000" w:themeColor="text1"/>
                <w:sz w:val="24"/>
                <w:szCs w:val="24"/>
              </w:rPr>
              <w:t>32</w:t>
            </w:r>
          </w:p>
        </w:tc>
        <w:tc>
          <w:tcPr>
            <w:tcW w:w="1179" w:type="pct"/>
            <w:shd w:val="clear" w:color="auto" w:fill="auto"/>
          </w:tcPr>
          <w:p w14:paraId="11BC19FB" w14:textId="4C0AA036" w:rsidR="00E2136F" w:rsidRPr="00E2136F" w:rsidRDefault="00821355" w:rsidP="00E2136F">
            <w:pPr>
              <w:pStyle w:val="a6"/>
              <w:keepNext/>
              <w:ind w:left="0"/>
              <w:jc w:val="center"/>
              <w:rPr>
                <w:bCs/>
                <w:iCs/>
                <w:color w:val="000000" w:themeColor="text1"/>
                <w:sz w:val="24"/>
                <w:szCs w:val="24"/>
              </w:rPr>
            </w:pPr>
            <w:r>
              <w:rPr>
                <w:bCs/>
                <w:iCs/>
                <w:color w:val="000000" w:themeColor="text1"/>
                <w:sz w:val="24"/>
                <w:szCs w:val="24"/>
              </w:rPr>
              <w:t>32</w:t>
            </w:r>
          </w:p>
        </w:tc>
      </w:tr>
      <w:tr w:rsidR="00E2136F" w:rsidRPr="005532E3" w14:paraId="372559E0" w14:textId="77777777" w:rsidTr="0051697A">
        <w:tc>
          <w:tcPr>
            <w:tcW w:w="2570" w:type="pct"/>
            <w:shd w:val="clear" w:color="auto" w:fill="auto"/>
          </w:tcPr>
          <w:p w14:paraId="2C6773F0" w14:textId="77777777" w:rsidR="00E2136F" w:rsidRPr="005532E3" w:rsidRDefault="00E2136F" w:rsidP="00E2136F">
            <w:pPr>
              <w:pStyle w:val="a6"/>
              <w:keepNext/>
              <w:ind w:left="0"/>
              <w:rPr>
                <w:b/>
                <w:i/>
                <w:sz w:val="24"/>
                <w:szCs w:val="24"/>
              </w:rPr>
            </w:pPr>
            <w:r w:rsidRPr="005532E3">
              <w:rPr>
                <w:b/>
                <w:i/>
                <w:sz w:val="24"/>
                <w:szCs w:val="24"/>
              </w:rPr>
              <w:t>Самостоятельная работа</w:t>
            </w:r>
          </w:p>
        </w:tc>
        <w:tc>
          <w:tcPr>
            <w:tcW w:w="1251" w:type="pct"/>
            <w:shd w:val="clear" w:color="auto" w:fill="auto"/>
          </w:tcPr>
          <w:p w14:paraId="17D78B84" w14:textId="792B705B" w:rsidR="00E2136F" w:rsidRPr="00E2136F" w:rsidRDefault="00821355" w:rsidP="00E2136F">
            <w:pPr>
              <w:pStyle w:val="a6"/>
              <w:keepNext/>
              <w:ind w:left="0"/>
              <w:jc w:val="center"/>
              <w:rPr>
                <w:bCs/>
                <w:iCs/>
                <w:color w:val="000000" w:themeColor="text1"/>
                <w:sz w:val="24"/>
                <w:szCs w:val="24"/>
              </w:rPr>
            </w:pPr>
            <w:r>
              <w:rPr>
                <w:bCs/>
                <w:iCs/>
                <w:color w:val="000000" w:themeColor="text1"/>
                <w:sz w:val="24"/>
                <w:szCs w:val="24"/>
              </w:rPr>
              <w:t>6</w:t>
            </w:r>
            <w:r w:rsidR="00E2136F" w:rsidRPr="00E2136F">
              <w:rPr>
                <w:bCs/>
                <w:iCs/>
                <w:color w:val="000000" w:themeColor="text1"/>
                <w:sz w:val="24"/>
                <w:szCs w:val="24"/>
              </w:rPr>
              <w:t>8</w:t>
            </w:r>
          </w:p>
        </w:tc>
        <w:tc>
          <w:tcPr>
            <w:tcW w:w="1179" w:type="pct"/>
            <w:shd w:val="clear" w:color="auto" w:fill="auto"/>
          </w:tcPr>
          <w:p w14:paraId="43100BD0" w14:textId="2A8ABCA4" w:rsidR="00E2136F" w:rsidRPr="00E2136F" w:rsidRDefault="00821355" w:rsidP="00E2136F">
            <w:pPr>
              <w:pStyle w:val="a6"/>
              <w:keepNext/>
              <w:ind w:left="0"/>
              <w:jc w:val="center"/>
              <w:rPr>
                <w:bCs/>
                <w:iCs/>
                <w:color w:val="000000" w:themeColor="text1"/>
                <w:sz w:val="24"/>
                <w:szCs w:val="24"/>
              </w:rPr>
            </w:pPr>
            <w:r>
              <w:rPr>
                <w:bCs/>
                <w:iCs/>
                <w:color w:val="000000" w:themeColor="text1"/>
                <w:sz w:val="24"/>
                <w:szCs w:val="24"/>
              </w:rPr>
              <w:t>6</w:t>
            </w:r>
            <w:r w:rsidR="00E2136F" w:rsidRPr="00E2136F">
              <w:rPr>
                <w:bCs/>
                <w:iCs/>
                <w:color w:val="000000" w:themeColor="text1"/>
                <w:sz w:val="24"/>
                <w:szCs w:val="24"/>
              </w:rPr>
              <w:t>8</w:t>
            </w:r>
          </w:p>
        </w:tc>
      </w:tr>
      <w:tr w:rsidR="00D311EC" w:rsidRPr="005532E3" w14:paraId="23BC60AB" w14:textId="77777777" w:rsidTr="0051697A">
        <w:tc>
          <w:tcPr>
            <w:tcW w:w="2570" w:type="pct"/>
            <w:shd w:val="clear" w:color="auto" w:fill="auto"/>
          </w:tcPr>
          <w:p w14:paraId="2EF5BECB" w14:textId="77777777" w:rsidR="00D311EC" w:rsidRPr="005532E3" w:rsidRDefault="00D311EC" w:rsidP="00CC452F">
            <w:pPr>
              <w:pStyle w:val="a6"/>
              <w:keepNext/>
              <w:ind w:left="0"/>
              <w:rPr>
                <w:sz w:val="24"/>
                <w:szCs w:val="24"/>
              </w:rPr>
            </w:pPr>
            <w:r>
              <w:rPr>
                <w:sz w:val="24"/>
                <w:szCs w:val="24"/>
              </w:rPr>
              <w:t xml:space="preserve">Вид текущего контроля </w:t>
            </w:r>
          </w:p>
        </w:tc>
        <w:tc>
          <w:tcPr>
            <w:tcW w:w="1251" w:type="pct"/>
            <w:shd w:val="clear" w:color="auto" w:fill="auto"/>
          </w:tcPr>
          <w:p w14:paraId="24A5321D" w14:textId="1B00E732" w:rsidR="00D311EC" w:rsidRPr="007157F5" w:rsidRDefault="007157F5" w:rsidP="0007039F">
            <w:pPr>
              <w:pStyle w:val="a6"/>
              <w:keepNext/>
              <w:ind w:left="0"/>
              <w:jc w:val="center"/>
              <w:rPr>
                <w:bCs/>
                <w:iCs/>
                <w:color w:val="000000" w:themeColor="text1"/>
                <w:sz w:val="24"/>
                <w:szCs w:val="24"/>
              </w:rPr>
            </w:pPr>
            <w:r w:rsidRPr="007157F5">
              <w:rPr>
                <w:bCs/>
                <w:iCs/>
                <w:color w:val="000000" w:themeColor="text1"/>
                <w:sz w:val="24"/>
                <w:szCs w:val="24"/>
              </w:rPr>
              <w:t>Домашнее творческое задание</w:t>
            </w:r>
          </w:p>
        </w:tc>
        <w:tc>
          <w:tcPr>
            <w:tcW w:w="1179" w:type="pct"/>
            <w:shd w:val="clear" w:color="auto" w:fill="auto"/>
          </w:tcPr>
          <w:p w14:paraId="70803722" w14:textId="45E04EC9" w:rsidR="00D311EC" w:rsidRPr="007157F5" w:rsidRDefault="007157F5" w:rsidP="0007039F">
            <w:pPr>
              <w:pStyle w:val="a6"/>
              <w:keepNext/>
              <w:ind w:left="0"/>
              <w:jc w:val="center"/>
              <w:rPr>
                <w:bCs/>
                <w:iCs/>
                <w:color w:val="000000" w:themeColor="text1"/>
                <w:sz w:val="24"/>
                <w:szCs w:val="24"/>
              </w:rPr>
            </w:pPr>
            <w:r w:rsidRPr="007157F5">
              <w:rPr>
                <w:bCs/>
                <w:iCs/>
                <w:color w:val="000000" w:themeColor="text1"/>
                <w:sz w:val="24"/>
                <w:szCs w:val="24"/>
              </w:rPr>
              <w:t>Домашнее творческое задание</w:t>
            </w:r>
          </w:p>
        </w:tc>
      </w:tr>
      <w:tr w:rsidR="00D311EC" w:rsidRPr="005532E3" w14:paraId="44751BA7" w14:textId="77777777" w:rsidTr="0051697A">
        <w:tc>
          <w:tcPr>
            <w:tcW w:w="2570" w:type="pct"/>
            <w:shd w:val="clear" w:color="auto" w:fill="auto"/>
          </w:tcPr>
          <w:p w14:paraId="0CD53494" w14:textId="77777777" w:rsidR="00D311EC" w:rsidRPr="005532E3" w:rsidRDefault="00D311EC" w:rsidP="00CC452F">
            <w:pPr>
              <w:pStyle w:val="a6"/>
              <w:keepNext/>
              <w:ind w:left="0"/>
              <w:rPr>
                <w:sz w:val="24"/>
                <w:szCs w:val="24"/>
              </w:rPr>
            </w:pPr>
            <w:r>
              <w:rPr>
                <w:sz w:val="24"/>
                <w:szCs w:val="24"/>
              </w:rPr>
              <w:t>Вид промежуточной аттестации</w:t>
            </w:r>
          </w:p>
        </w:tc>
        <w:tc>
          <w:tcPr>
            <w:tcW w:w="1251" w:type="pct"/>
            <w:shd w:val="clear" w:color="auto" w:fill="auto"/>
          </w:tcPr>
          <w:p w14:paraId="6A4EBB93" w14:textId="25EEFD3B" w:rsidR="00D311EC" w:rsidRPr="007157F5" w:rsidRDefault="00821355" w:rsidP="0007039F">
            <w:pPr>
              <w:pStyle w:val="a6"/>
              <w:keepNext/>
              <w:ind w:left="0"/>
              <w:jc w:val="center"/>
              <w:rPr>
                <w:bCs/>
                <w:iCs/>
                <w:color w:val="000000" w:themeColor="text1"/>
                <w:sz w:val="24"/>
                <w:szCs w:val="24"/>
              </w:rPr>
            </w:pPr>
            <w:r>
              <w:rPr>
                <w:bCs/>
                <w:iCs/>
                <w:color w:val="000000" w:themeColor="text1"/>
                <w:sz w:val="24"/>
                <w:szCs w:val="24"/>
              </w:rPr>
              <w:t>Зачет</w:t>
            </w:r>
          </w:p>
        </w:tc>
        <w:tc>
          <w:tcPr>
            <w:tcW w:w="1179" w:type="pct"/>
            <w:shd w:val="clear" w:color="auto" w:fill="auto"/>
          </w:tcPr>
          <w:p w14:paraId="697EDDE0" w14:textId="6A2CC673" w:rsidR="00D311EC" w:rsidRPr="007157F5" w:rsidRDefault="00821355" w:rsidP="0007039F">
            <w:pPr>
              <w:pStyle w:val="a6"/>
              <w:keepNext/>
              <w:ind w:left="0"/>
              <w:jc w:val="center"/>
              <w:rPr>
                <w:bCs/>
                <w:iCs/>
                <w:color w:val="000000" w:themeColor="text1"/>
                <w:sz w:val="24"/>
                <w:szCs w:val="24"/>
              </w:rPr>
            </w:pPr>
            <w:r>
              <w:rPr>
                <w:bCs/>
                <w:iCs/>
                <w:color w:val="000000" w:themeColor="text1"/>
                <w:sz w:val="24"/>
                <w:szCs w:val="24"/>
              </w:rPr>
              <w:t>Зачет</w:t>
            </w:r>
          </w:p>
        </w:tc>
      </w:tr>
    </w:tbl>
    <w:p w14:paraId="5BB2C1B7" w14:textId="77777777" w:rsidR="001D2169" w:rsidRDefault="001D2169" w:rsidP="008D7C13">
      <w:pPr>
        <w:pStyle w:val="ab"/>
        <w:jc w:val="both"/>
        <w:rPr>
          <w:b w:val="0"/>
          <w:szCs w:val="28"/>
        </w:rPr>
      </w:pPr>
    </w:p>
    <w:p w14:paraId="3D805E60" w14:textId="77777777" w:rsidR="00C52F7B" w:rsidRPr="005532E3" w:rsidRDefault="00C52F7B" w:rsidP="00F95658">
      <w:pPr>
        <w:ind w:firstLine="709"/>
        <w:jc w:val="both"/>
        <w:rPr>
          <w:b/>
          <w:bCs/>
          <w:sz w:val="28"/>
          <w:szCs w:val="28"/>
        </w:rPr>
      </w:pPr>
      <w:r w:rsidRPr="005532E3">
        <w:rPr>
          <w:b/>
          <w:bCs/>
          <w:sz w:val="28"/>
          <w:szCs w:val="28"/>
        </w:rPr>
        <w:t xml:space="preserve">5. Содержание </w:t>
      </w:r>
      <w:r w:rsidR="00EC45DF" w:rsidRPr="005532E3">
        <w:rPr>
          <w:b/>
          <w:bCs/>
          <w:sz w:val="28"/>
          <w:szCs w:val="28"/>
        </w:rPr>
        <w:t>дисциплины</w:t>
      </w:r>
      <w:r w:rsidRPr="005532E3">
        <w:rPr>
          <w:b/>
          <w:bCs/>
          <w:sz w:val="28"/>
          <w:szCs w:val="28"/>
        </w:rPr>
        <w:t>, структурированное по темам (разделам) дисциплины с указани</w:t>
      </w:r>
      <w:r w:rsidR="009C4968">
        <w:rPr>
          <w:b/>
          <w:bCs/>
          <w:sz w:val="28"/>
          <w:szCs w:val="28"/>
        </w:rPr>
        <w:t>ем их объемов (в академических часах) и видов</w:t>
      </w:r>
      <w:r w:rsidRPr="005532E3">
        <w:rPr>
          <w:b/>
          <w:bCs/>
          <w:sz w:val="28"/>
          <w:szCs w:val="28"/>
        </w:rPr>
        <w:t xml:space="preserve"> учебных занятий</w:t>
      </w:r>
    </w:p>
    <w:p w14:paraId="1130CED2" w14:textId="77777777" w:rsidR="0009265E" w:rsidRDefault="0009265E" w:rsidP="00F95658">
      <w:pPr>
        <w:ind w:firstLine="709"/>
        <w:jc w:val="both"/>
        <w:rPr>
          <w:b/>
          <w:bCs/>
          <w:sz w:val="28"/>
          <w:szCs w:val="28"/>
        </w:rPr>
      </w:pPr>
    </w:p>
    <w:p w14:paraId="00B15528" w14:textId="6D11BE6D" w:rsidR="00C52F7B" w:rsidRDefault="00C52F7B" w:rsidP="00F95658">
      <w:pPr>
        <w:ind w:firstLine="709"/>
        <w:jc w:val="both"/>
        <w:rPr>
          <w:b/>
          <w:bCs/>
          <w:sz w:val="28"/>
          <w:szCs w:val="28"/>
        </w:rPr>
      </w:pPr>
      <w:r w:rsidRPr="005532E3">
        <w:rPr>
          <w:b/>
          <w:bCs/>
          <w:sz w:val="28"/>
          <w:szCs w:val="28"/>
        </w:rPr>
        <w:t xml:space="preserve">5.1. Содержание </w:t>
      </w:r>
      <w:r w:rsidR="00EC45DF" w:rsidRPr="005532E3">
        <w:rPr>
          <w:b/>
          <w:bCs/>
          <w:sz w:val="28"/>
          <w:szCs w:val="28"/>
        </w:rPr>
        <w:t>дисциплины</w:t>
      </w:r>
    </w:p>
    <w:p w14:paraId="5CC34B77" w14:textId="77777777" w:rsidR="003A74DF" w:rsidRPr="005532E3" w:rsidRDefault="003A74DF" w:rsidP="00F95658">
      <w:pPr>
        <w:ind w:firstLine="709"/>
        <w:jc w:val="both"/>
        <w:rPr>
          <w:b/>
          <w:bCs/>
          <w:sz w:val="28"/>
          <w:szCs w:val="28"/>
        </w:rPr>
      </w:pPr>
    </w:p>
    <w:p w14:paraId="1D77845E" w14:textId="7AA468DF" w:rsidR="00AB18A6" w:rsidRPr="00AB18A6" w:rsidRDefault="00976CEE" w:rsidP="00130BA7">
      <w:pPr>
        <w:widowControl/>
        <w:autoSpaceDE/>
        <w:autoSpaceDN/>
        <w:adjustRightInd/>
        <w:ind w:firstLine="708"/>
        <w:jc w:val="both"/>
        <w:rPr>
          <w:bCs/>
          <w:sz w:val="28"/>
          <w:szCs w:val="28"/>
        </w:rPr>
      </w:pPr>
      <w:bookmarkStart w:id="2" w:name="_Hlk126663704"/>
      <w:r w:rsidRPr="00130BA7">
        <w:rPr>
          <w:b/>
          <w:bCs/>
          <w:sz w:val="28"/>
          <w:szCs w:val="28"/>
        </w:rPr>
        <w:t xml:space="preserve">Тема 1. </w:t>
      </w:r>
      <w:r w:rsidR="00FE6DFD">
        <w:rPr>
          <w:b/>
          <w:bCs/>
          <w:color w:val="000000"/>
          <w:sz w:val="28"/>
          <w:szCs w:val="28"/>
        </w:rPr>
        <w:t xml:space="preserve">Основы </w:t>
      </w:r>
      <w:r w:rsidR="00FE6DFD" w:rsidRPr="00FE6DFD">
        <w:rPr>
          <w:b/>
          <w:bCs/>
          <w:color w:val="000000"/>
          <w:sz w:val="28"/>
          <w:szCs w:val="28"/>
        </w:rPr>
        <w:t>применени</w:t>
      </w:r>
      <w:r w:rsidR="00FE6DFD">
        <w:rPr>
          <w:b/>
          <w:bCs/>
          <w:color w:val="000000"/>
          <w:sz w:val="28"/>
          <w:szCs w:val="28"/>
        </w:rPr>
        <w:t>я</w:t>
      </w:r>
      <w:r w:rsidR="00FE6DFD" w:rsidRPr="00FE6DFD">
        <w:rPr>
          <w:b/>
          <w:bCs/>
          <w:color w:val="000000"/>
          <w:sz w:val="28"/>
          <w:szCs w:val="28"/>
        </w:rPr>
        <w:t xml:space="preserve"> </w:t>
      </w:r>
      <w:bookmarkStart w:id="3" w:name="_Hlk127041150"/>
      <w:r w:rsidR="00FE6DFD" w:rsidRPr="00FE6DFD">
        <w:rPr>
          <w:b/>
          <w:bCs/>
          <w:color w:val="000000"/>
          <w:sz w:val="28"/>
          <w:szCs w:val="28"/>
        </w:rPr>
        <w:t>системы управления рисками</w:t>
      </w:r>
      <w:r w:rsidR="004130C4" w:rsidRPr="004130C4">
        <w:rPr>
          <w:b/>
          <w:bCs/>
          <w:color w:val="000000"/>
          <w:sz w:val="28"/>
          <w:szCs w:val="28"/>
        </w:rPr>
        <w:t xml:space="preserve"> </w:t>
      </w:r>
      <w:r w:rsidR="004130C4">
        <w:rPr>
          <w:b/>
          <w:bCs/>
          <w:color w:val="000000"/>
          <w:sz w:val="28"/>
          <w:szCs w:val="28"/>
        </w:rPr>
        <w:t xml:space="preserve">в </w:t>
      </w:r>
      <w:r w:rsidR="004130C4" w:rsidRPr="00FE6DFD">
        <w:rPr>
          <w:b/>
          <w:bCs/>
          <w:color w:val="000000"/>
          <w:sz w:val="28"/>
          <w:szCs w:val="28"/>
        </w:rPr>
        <w:t>таможенны</w:t>
      </w:r>
      <w:r w:rsidR="004130C4">
        <w:rPr>
          <w:b/>
          <w:bCs/>
          <w:color w:val="000000"/>
          <w:sz w:val="28"/>
          <w:szCs w:val="28"/>
        </w:rPr>
        <w:t>х</w:t>
      </w:r>
      <w:r w:rsidR="004130C4" w:rsidRPr="00FE6DFD">
        <w:rPr>
          <w:b/>
          <w:bCs/>
          <w:color w:val="000000"/>
          <w:sz w:val="28"/>
          <w:szCs w:val="28"/>
        </w:rPr>
        <w:t xml:space="preserve"> органа</w:t>
      </w:r>
      <w:r w:rsidR="004130C4">
        <w:rPr>
          <w:b/>
          <w:bCs/>
          <w:color w:val="000000"/>
          <w:sz w:val="28"/>
          <w:szCs w:val="28"/>
        </w:rPr>
        <w:t>х</w:t>
      </w:r>
      <w:bookmarkEnd w:id="3"/>
      <w:r w:rsidR="00130BA7" w:rsidRPr="00130BA7">
        <w:rPr>
          <w:b/>
          <w:bCs/>
          <w:color w:val="000000"/>
          <w:sz w:val="28"/>
          <w:szCs w:val="28"/>
        </w:rPr>
        <w:t xml:space="preserve">. </w:t>
      </w:r>
      <w:r w:rsidR="0058306C" w:rsidRPr="0058306C">
        <w:rPr>
          <w:bCs/>
          <w:color w:val="000000"/>
          <w:sz w:val="28"/>
          <w:szCs w:val="28"/>
        </w:rPr>
        <w:t xml:space="preserve">Внедрение системы управления рисками в процесс таможенного контроля. </w:t>
      </w:r>
      <w:r w:rsidR="00FE6DFD" w:rsidRPr="00FE6DFD">
        <w:rPr>
          <w:bCs/>
          <w:color w:val="000000"/>
          <w:sz w:val="28"/>
          <w:szCs w:val="28"/>
        </w:rPr>
        <w:t>Правовые о</w:t>
      </w:r>
      <w:r w:rsidR="00FE6DFD" w:rsidRPr="00FE6DFD">
        <w:rPr>
          <w:color w:val="000000"/>
          <w:sz w:val="28"/>
          <w:szCs w:val="28"/>
        </w:rPr>
        <w:t xml:space="preserve">сновы применения </w:t>
      </w:r>
      <w:r w:rsidR="00FE6DFD">
        <w:rPr>
          <w:color w:val="000000"/>
          <w:sz w:val="28"/>
          <w:szCs w:val="28"/>
        </w:rPr>
        <w:t>с</w:t>
      </w:r>
      <w:r w:rsidR="00FE6DFD" w:rsidRPr="00FE6DFD">
        <w:rPr>
          <w:color w:val="000000"/>
          <w:sz w:val="28"/>
          <w:szCs w:val="28"/>
        </w:rPr>
        <w:t>истема управления рисками</w:t>
      </w:r>
      <w:r w:rsidR="00FE6DFD">
        <w:rPr>
          <w:color w:val="000000"/>
          <w:sz w:val="28"/>
          <w:szCs w:val="28"/>
        </w:rPr>
        <w:t xml:space="preserve"> (далее – СУР)</w:t>
      </w:r>
      <w:r w:rsidR="00FE6DFD" w:rsidRPr="00FE6DFD">
        <w:rPr>
          <w:color w:val="000000"/>
          <w:sz w:val="28"/>
          <w:szCs w:val="28"/>
        </w:rPr>
        <w:t xml:space="preserve"> в Российской Федерации</w:t>
      </w:r>
      <w:r w:rsidR="00AB18A6">
        <w:rPr>
          <w:color w:val="000000"/>
          <w:sz w:val="28"/>
          <w:szCs w:val="28"/>
        </w:rPr>
        <w:t xml:space="preserve"> и </w:t>
      </w:r>
      <w:r w:rsidR="00AB18A6" w:rsidRPr="00130BA7">
        <w:rPr>
          <w:color w:val="000000"/>
          <w:sz w:val="28"/>
          <w:szCs w:val="28"/>
        </w:rPr>
        <w:t>ЕАЭС</w:t>
      </w:r>
      <w:r w:rsidR="00FE6DFD">
        <w:rPr>
          <w:color w:val="000000"/>
          <w:sz w:val="28"/>
          <w:szCs w:val="28"/>
        </w:rPr>
        <w:t>.</w:t>
      </w:r>
      <w:r w:rsidR="00FE6DFD" w:rsidRPr="00130BA7">
        <w:rPr>
          <w:color w:val="000000"/>
          <w:sz w:val="28"/>
          <w:szCs w:val="28"/>
        </w:rPr>
        <w:t xml:space="preserve"> </w:t>
      </w:r>
      <w:r w:rsidR="000B366B">
        <w:rPr>
          <w:color w:val="000000"/>
          <w:sz w:val="28"/>
          <w:szCs w:val="28"/>
        </w:rPr>
        <w:t>М</w:t>
      </w:r>
      <w:r w:rsidR="000B366B" w:rsidRPr="000B366B">
        <w:rPr>
          <w:color w:val="000000"/>
          <w:sz w:val="28"/>
          <w:szCs w:val="28"/>
        </w:rPr>
        <w:t>еждународны</w:t>
      </w:r>
      <w:r w:rsidR="000B366B">
        <w:rPr>
          <w:color w:val="000000"/>
          <w:sz w:val="28"/>
          <w:szCs w:val="28"/>
        </w:rPr>
        <w:t>е</w:t>
      </w:r>
      <w:r w:rsidR="000B366B" w:rsidRPr="000B366B">
        <w:rPr>
          <w:color w:val="000000"/>
          <w:sz w:val="28"/>
          <w:szCs w:val="28"/>
        </w:rPr>
        <w:t xml:space="preserve"> стандарт</w:t>
      </w:r>
      <w:r w:rsidR="000B366B">
        <w:rPr>
          <w:color w:val="000000"/>
          <w:sz w:val="28"/>
          <w:szCs w:val="28"/>
        </w:rPr>
        <w:t>ы</w:t>
      </w:r>
      <w:r w:rsidR="000B366B" w:rsidRPr="000B366B">
        <w:rPr>
          <w:color w:val="000000"/>
          <w:sz w:val="28"/>
          <w:szCs w:val="28"/>
        </w:rPr>
        <w:t xml:space="preserve"> Всемирной таможенной организации и принцип</w:t>
      </w:r>
      <w:r w:rsidR="000B366B">
        <w:rPr>
          <w:color w:val="000000"/>
          <w:sz w:val="28"/>
          <w:szCs w:val="28"/>
        </w:rPr>
        <w:t>ы</w:t>
      </w:r>
      <w:r w:rsidR="000B366B" w:rsidRPr="000B366B">
        <w:rPr>
          <w:color w:val="000000"/>
          <w:sz w:val="28"/>
          <w:szCs w:val="28"/>
        </w:rPr>
        <w:t xml:space="preserve"> риск-менеджмента</w:t>
      </w:r>
      <w:r w:rsidR="000B366B">
        <w:rPr>
          <w:color w:val="000000"/>
          <w:sz w:val="28"/>
          <w:szCs w:val="28"/>
        </w:rPr>
        <w:t xml:space="preserve"> в области СУР. </w:t>
      </w:r>
      <w:r w:rsidR="00130BA7" w:rsidRPr="00130BA7">
        <w:rPr>
          <w:color w:val="000000"/>
          <w:sz w:val="28"/>
          <w:szCs w:val="28"/>
        </w:rPr>
        <w:t>Право ЕАЭС. Договор о Евразийском экономическом союзе. Национальное законодательство</w:t>
      </w:r>
      <w:r w:rsidR="00FE6DFD">
        <w:rPr>
          <w:color w:val="000000"/>
          <w:sz w:val="28"/>
          <w:szCs w:val="28"/>
        </w:rPr>
        <w:t xml:space="preserve">. </w:t>
      </w:r>
      <w:r w:rsidR="000B366B" w:rsidRPr="00AB18A6">
        <w:rPr>
          <w:bCs/>
          <w:sz w:val="28"/>
          <w:szCs w:val="28"/>
        </w:rPr>
        <w:t>Основные цели использования таможенными органами СУР.</w:t>
      </w:r>
      <w:r w:rsidR="000B366B" w:rsidRPr="00AB18A6">
        <w:t xml:space="preserve"> </w:t>
      </w:r>
      <w:r w:rsidR="000B366B">
        <w:rPr>
          <w:color w:val="000000"/>
          <w:sz w:val="28"/>
          <w:szCs w:val="28"/>
        </w:rPr>
        <w:t xml:space="preserve">Основные </w:t>
      </w:r>
      <w:r w:rsidR="000B366B" w:rsidRPr="000B366B">
        <w:rPr>
          <w:color w:val="000000"/>
          <w:sz w:val="28"/>
          <w:szCs w:val="28"/>
        </w:rPr>
        <w:t>подход</w:t>
      </w:r>
      <w:r w:rsidR="000B366B">
        <w:rPr>
          <w:color w:val="000000"/>
          <w:sz w:val="28"/>
          <w:szCs w:val="28"/>
        </w:rPr>
        <w:t>ы</w:t>
      </w:r>
      <w:r w:rsidR="000B366B" w:rsidRPr="000B366B">
        <w:rPr>
          <w:color w:val="000000"/>
          <w:sz w:val="28"/>
          <w:szCs w:val="28"/>
        </w:rPr>
        <w:t xml:space="preserve"> к управлению, реализации и совершенствованию СУР в таможенных органах Российской Федерации</w:t>
      </w:r>
      <w:r w:rsidR="000B366B">
        <w:rPr>
          <w:color w:val="000000"/>
          <w:sz w:val="28"/>
          <w:szCs w:val="28"/>
        </w:rPr>
        <w:t xml:space="preserve">. </w:t>
      </w:r>
    </w:p>
    <w:p w14:paraId="63DCD1D1" w14:textId="77777777" w:rsidR="00976CEE" w:rsidRPr="0051697A" w:rsidRDefault="00976CEE" w:rsidP="00976CEE">
      <w:pPr>
        <w:ind w:firstLine="709"/>
        <w:jc w:val="both"/>
        <w:rPr>
          <w:color w:val="000000"/>
          <w:sz w:val="28"/>
          <w:szCs w:val="28"/>
        </w:rPr>
      </w:pPr>
    </w:p>
    <w:p w14:paraId="4E035827" w14:textId="5EE46553" w:rsidR="00C502A4" w:rsidRPr="00356CD8" w:rsidRDefault="00976CEE" w:rsidP="00790B16">
      <w:pPr>
        <w:widowControl/>
        <w:autoSpaceDE/>
        <w:autoSpaceDN/>
        <w:adjustRightInd/>
        <w:ind w:firstLine="708"/>
        <w:jc w:val="both"/>
        <w:rPr>
          <w:color w:val="000000"/>
          <w:sz w:val="28"/>
          <w:szCs w:val="28"/>
        </w:rPr>
      </w:pPr>
      <w:r w:rsidRPr="00356CD8">
        <w:rPr>
          <w:b/>
          <w:bCs/>
          <w:sz w:val="28"/>
          <w:szCs w:val="28"/>
        </w:rPr>
        <w:t xml:space="preserve">Тема 2. </w:t>
      </w:r>
      <w:r w:rsidR="004C74D6" w:rsidRPr="00356CD8">
        <w:rPr>
          <w:b/>
          <w:bCs/>
          <w:color w:val="000000"/>
          <w:sz w:val="28"/>
          <w:szCs w:val="28"/>
        </w:rPr>
        <w:t>Порядок функционирования системы управления рисками</w:t>
      </w:r>
      <w:r w:rsidR="008663FF" w:rsidRPr="00356CD8">
        <w:rPr>
          <w:b/>
          <w:bCs/>
          <w:color w:val="000000"/>
          <w:sz w:val="28"/>
          <w:szCs w:val="28"/>
        </w:rPr>
        <w:t xml:space="preserve"> в таможенной сфере</w:t>
      </w:r>
      <w:r w:rsidR="004C74D6" w:rsidRPr="00356CD8">
        <w:rPr>
          <w:b/>
          <w:bCs/>
          <w:color w:val="000000"/>
          <w:sz w:val="28"/>
          <w:szCs w:val="28"/>
        </w:rPr>
        <w:t xml:space="preserve">. </w:t>
      </w:r>
      <w:r w:rsidR="00535934" w:rsidRPr="00356CD8">
        <w:rPr>
          <w:bCs/>
          <w:color w:val="000000"/>
          <w:sz w:val="28"/>
          <w:szCs w:val="28"/>
        </w:rPr>
        <w:t>Таможенный контроль</w:t>
      </w:r>
      <w:r w:rsidR="00535934" w:rsidRPr="00356CD8">
        <w:rPr>
          <w:bCs/>
          <w:sz w:val="28"/>
          <w:szCs w:val="28"/>
        </w:rPr>
        <w:t xml:space="preserve"> и управление рисками в таможенных органах. </w:t>
      </w:r>
      <w:r w:rsidR="008663FF" w:rsidRPr="00356CD8">
        <w:rPr>
          <w:bCs/>
          <w:sz w:val="28"/>
          <w:szCs w:val="28"/>
        </w:rPr>
        <w:lastRenderedPageBreak/>
        <w:t xml:space="preserve">Классификация таможенных рисков. </w:t>
      </w:r>
      <w:r w:rsidR="00610D5C" w:rsidRPr="00356CD8">
        <w:rPr>
          <w:bCs/>
          <w:color w:val="000000"/>
          <w:sz w:val="28"/>
          <w:szCs w:val="28"/>
        </w:rPr>
        <w:t>О</w:t>
      </w:r>
      <w:r w:rsidR="00610D5C" w:rsidRPr="00356CD8">
        <w:rPr>
          <w:color w:val="000000"/>
          <w:sz w:val="28"/>
          <w:szCs w:val="28"/>
        </w:rPr>
        <w:t>сновные элементы систем</w:t>
      </w:r>
      <w:r w:rsidR="008663FF" w:rsidRPr="00356CD8">
        <w:rPr>
          <w:color w:val="000000"/>
          <w:sz w:val="28"/>
          <w:szCs w:val="28"/>
        </w:rPr>
        <w:t>ы</w:t>
      </w:r>
      <w:r w:rsidR="00610D5C" w:rsidRPr="00356CD8">
        <w:rPr>
          <w:color w:val="000000"/>
          <w:sz w:val="28"/>
          <w:szCs w:val="28"/>
        </w:rPr>
        <w:t xml:space="preserve"> управления рисками</w:t>
      </w:r>
      <w:r w:rsidR="00DA58B2" w:rsidRPr="00356CD8">
        <w:rPr>
          <w:color w:val="000000"/>
          <w:sz w:val="28"/>
          <w:szCs w:val="28"/>
        </w:rPr>
        <w:t>.</w:t>
      </w:r>
      <w:r w:rsidR="00DA58B2" w:rsidRPr="00356CD8">
        <w:rPr>
          <w:sz w:val="28"/>
          <w:szCs w:val="28"/>
        </w:rPr>
        <w:t xml:space="preserve"> </w:t>
      </w:r>
      <w:r w:rsidR="00DA58B2" w:rsidRPr="00356CD8">
        <w:rPr>
          <w:color w:val="000000"/>
          <w:sz w:val="28"/>
          <w:szCs w:val="28"/>
        </w:rPr>
        <w:t>Порядок сбора и обработки информации, проведения анализа и оценки рисков, разработки и реализации мер по управлению рисками.</w:t>
      </w:r>
      <w:r w:rsidR="00790B16" w:rsidRPr="00356CD8">
        <w:rPr>
          <w:sz w:val="28"/>
          <w:szCs w:val="28"/>
        </w:rPr>
        <w:t xml:space="preserve"> </w:t>
      </w:r>
      <w:r w:rsidR="00790B16" w:rsidRPr="00356CD8">
        <w:rPr>
          <w:color w:val="000000"/>
          <w:sz w:val="28"/>
          <w:szCs w:val="28"/>
        </w:rPr>
        <w:t>Профиль риска как основной инструмент механизма минимизации рисков.</w:t>
      </w:r>
      <w:r w:rsidR="00073629" w:rsidRPr="00356CD8">
        <w:rPr>
          <w:sz w:val="28"/>
          <w:szCs w:val="28"/>
        </w:rPr>
        <w:t xml:space="preserve"> </w:t>
      </w:r>
      <w:r w:rsidR="00073629" w:rsidRPr="00356CD8">
        <w:rPr>
          <w:color w:val="000000"/>
          <w:sz w:val="28"/>
          <w:szCs w:val="28"/>
        </w:rPr>
        <w:t xml:space="preserve">Сущность, виды и элементы профиля риска. </w:t>
      </w:r>
      <w:r w:rsidR="00977EE5" w:rsidRPr="00356CD8">
        <w:rPr>
          <w:color w:val="000000"/>
          <w:sz w:val="28"/>
          <w:szCs w:val="28"/>
        </w:rPr>
        <w:t>Порядок создания профиля рисков.</w:t>
      </w:r>
    </w:p>
    <w:p w14:paraId="0C8D477A" w14:textId="77777777" w:rsidR="00DA58B2" w:rsidRPr="00356CD8" w:rsidRDefault="00DA58B2" w:rsidP="00130BA7">
      <w:pPr>
        <w:widowControl/>
        <w:autoSpaceDE/>
        <w:autoSpaceDN/>
        <w:adjustRightInd/>
        <w:ind w:firstLine="708"/>
        <w:jc w:val="both"/>
        <w:rPr>
          <w:color w:val="000000"/>
          <w:sz w:val="28"/>
          <w:szCs w:val="28"/>
        </w:rPr>
      </w:pPr>
    </w:p>
    <w:p w14:paraId="653BBFD4" w14:textId="1B2A9236" w:rsidR="00130BA7" w:rsidRPr="00356CD8" w:rsidRDefault="00130BA7" w:rsidP="00935E42">
      <w:pPr>
        <w:widowControl/>
        <w:autoSpaceDE/>
        <w:autoSpaceDN/>
        <w:adjustRightInd/>
        <w:ind w:firstLine="708"/>
        <w:jc w:val="both"/>
        <w:rPr>
          <w:color w:val="000000"/>
          <w:sz w:val="28"/>
          <w:szCs w:val="28"/>
        </w:rPr>
      </w:pPr>
      <w:r w:rsidRPr="00356CD8">
        <w:rPr>
          <w:b/>
          <w:bCs/>
          <w:sz w:val="28"/>
          <w:szCs w:val="28"/>
        </w:rPr>
        <w:t xml:space="preserve">Тема 3. </w:t>
      </w:r>
      <w:r w:rsidR="00014769" w:rsidRPr="00356CD8">
        <w:rPr>
          <w:b/>
          <w:bCs/>
          <w:color w:val="000000"/>
          <w:sz w:val="28"/>
          <w:szCs w:val="28"/>
        </w:rPr>
        <w:t>Организация процесса управления рисками в таможенных органах</w:t>
      </w:r>
      <w:r w:rsidRPr="00356CD8">
        <w:rPr>
          <w:b/>
          <w:bCs/>
          <w:color w:val="000000"/>
          <w:sz w:val="28"/>
          <w:szCs w:val="28"/>
        </w:rPr>
        <w:t xml:space="preserve">. </w:t>
      </w:r>
      <w:r w:rsidR="00CE3B8E" w:rsidRPr="00356CD8">
        <w:rPr>
          <w:color w:val="000000"/>
          <w:sz w:val="28"/>
          <w:szCs w:val="28"/>
        </w:rPr>
        <w:t>Этапы процесса управления рисками</w:t>
      </w:r>
      <w:r w:rsidRPr="00356CD8">
        <w:rPr>
          <w:color w:val="000000"/>
          <w:sz w:val="28"/>
          <w:szCs w:val="28"/>
        </w:rPr>
        <w:t>.</w:t>
      </w:r>
      <w:r w:rsidR="00935E42" w:rsidRPr="00356CD8">
        <w:rPr>
          <w:color w:val="000000"/>
          <w:sz w:val="28"/>
          <w:szCs w:val="28"/>
        </w:rPr>
        <w:t xml:space="preserve"> </w:t>
      </w:r>
      <w:r w:rsidR="00CE3B8E" w:rsidRPr="00356CD8">
        <w:rPr>
          <w:color w:val="000000"/>
          <w:sz w:val="28"/>
          <w:szCs w:val="28"/>
        </w:rPr>
        <w:t xml:space="preserve">Субъектно-ориентированная модель системы управления рисками в Российской Федерации. </w:t>
      </w:r>
      <w:r w:rsidR="00935E42" w:rsidRPr="00356CD8">
        <w:rPr>
          <w:color w:val="000000"/>
          <w:sz w:val="28"/>
          <w:szCs w:val="28"/>
        </w:rPr>
        <w:t xml:space="preserve">Задачи субъектно-ориентированной модели системы управления рисками. </w:t>
      </w:r>
      <w:r w:rsidR="002B028C" w:rsidRPr="00356CD8">
        <w:rPr>
          <w:color w:val="000000"/>
          <w:sz w:val="28"/>
          <w:szCs w:val="28"/>
        </w:rPr>
        <w:t>Подходы к категорированию в рамках субъектно–ориентированной модели СУР.</w:t>
      </w:r>
      <w:r w:rsidR="00CD44F2" w:rsidRPr="00356CD8">
        <w:rPr>
          <w:sz w:val="28"/>
          <w:szCs w:val="28"/>
        </w:rPr>
        <w:t xml:space="preserve"> </w:t>
      </w:r>
      <w:r w:rsidR="00CD44F2" w:rsidRPr="00356CD8">
        <w:rPr>
          <w:color w:val="000000"/>
          <w:sz w:val="28"/>
          <w:szCs w:val="28"/>
        </w:rPr>
        <w:t>Критерии анализа деятельности участника ВЭД в рамках различных подходов.</w:t>
      </w:r>
      <w:r w:rsidR="00535934" w:rsidRPr="00356CD8">
        <w:rPr>
          <w:color w:val="000000"/>
          <w:sz w:val="28"/>
          <w:szCs w:val="28"/>
        </w:rPr>
        <w:t xml:space="preserve"> </w:t>
      </w:r>
      <w:r w:rsidR="00CE3B8E" w:rsidRPr="00356CD8">
        <w:rPr>
          <w:color w:val="000000"/>
          <w:sz w:val="28"/>
          <w:szCs w:val="28"/>
        </w:rPr>
        <w:t>Показатели, отражающие результативность применения системы управления рисками в таможенных органах</w:t>
      </w:r>
    </w:p>
    <w:p w14:paraId="7D1DE6C3" w14:textId="7F2ABE92" w:rsidR="00130BA7" w:rsidRPr="004A4984" w:rsidRDefault="00130BA7" w:rsidP="00130BA7">
      <w:pPr>
        <w:widowControl/>
        <w:autoSpaceDE/>
        <w:autoSpaceDN/>
        <w:adjustRightInd/>
        <w:ind w:firstLine="708"/>
        <w:jc w:val="both"/>
        <w:rPr>
          <w:color w:val="000000"/>
          <w:sz w:val="28"/>
          <w:szCs w:val="28"/>
        </w:rPr>
      </w:pPr>
    </w:p>
    <w:p w14:paraId="2269BAC1" w14:textId="6D75B1F1" w:rsidR="00014769" w:rsidRPr="004A4984" w:rsidRDefault="00130BA7" w:rsidP="009A4AA5">
      <w:pPr>
        <w:widowControl/>
        <w:autoSpaceDE/>
        <w:autoSpaceDN/>
        <w:adjustRightInd/>
        <w:ind w:firstLine="708"/>
        <w:jc w:val="both"/>
        <w:rPr>
          <w:color w:val="000000"/>
          <w:sz w:val="28"/>
          <w:szCs w:val="28"/>
        </w:rPr>
      </w:pPr>
      <w:r w:rsidRPr="004A4984">
        <w:rPr>
          <w:b/>
          <w:bCs/>
          <w:color w:val="000000"/>
          <w:sz w:val="28"/>
          <w:szCs w:val="28"/>
        </w:rPr>
        <w:t>Тема 4.</w:t>
      </w:r>
      <w:r w:rsidRPr="004A4984">
        <w:rPr>
          <w:color w:val="000000"/>
          <w:sz w:val="28"/>
          <w:szCs w:val="28"/>
        </w:rPr>
        <w:t xml:space="preserve"> </w:t>
      </w:r>
      <w:r w:rsidR="006C3B14" w:rsidRPr="004A4984">
        <w:rPr>
          <w:b/>
          <w:bCs/>
          <w:color w:val="000000"/>
          <w:sz w:val="28"/>
          <w:szCs w:val="28"/>
        </w:rPr>
        <w:t>Технологии категорирования участников внешнеэкономической деятельности</w:t>
      </w:r>
      <w:r w:rsidR="006F7A99" w:rsidRPr="004A4984">
        <w:rPr>
          <w:b/>
          <w:bCs/>
          <w:color w:val="000000"/>
          <w:sz w:val="28"/>
          <w:szCs w:val="28"/>
        </w:rPr>
        <w:t xml:space="preserve">. </w:t>
      </w:r>
      <w:r w:rsidR="00014769" w:rsidRPr="004A4984">
        <w:rPr>
          <w:color w:val="000000"/>
          <w:sz w:val="28"/>
          <w:szCs w:val="28"/>
        </w:rPr>
        <w:t>Порядок проведения категорирования лиц, совершающих таможенные операции.</w:t>
      </w:r>
      <w:r w:rsidR="00014769" w:rsidRPr="004A4984">
        <w:rPr>
          <w:sz w:val="28"/>
          <w:szCs w:val="28"/>
        </w:rPr>
        <w:t xml:space="preserve"> Периодичность и формы его проведения, условия дифференцированного применения к лицам, совершающим таможенные операции, мер по минимизации рисков.</w:t>
      </w:r>
      <w:r w:rsidR="00014769" w:rsidRPr="004A4984">
        <w:t xml:space="preserve"> </w:t>
      </w:r>
      <w:r w:rsidR="00014769" w:rsidRPr="004A4984">
        <w:rPr>
          <w:sz w:val="28"/>
          <w:szCs w:val="28"/>
        </w:rPr>
        <w:t>Условия отнесения лиц, совершающих таможенные операции, к категории низкого, среднего и высокого уровня риска. П</w:t>
      </w:r>
      <w:r w:rsidR="00014769" w:rsidRPr="004A4984">
        <w:rPr>
          <w:color w:val="000000"/>
          <w:sz w:val="28"/>
          <w:szCs w:val="28"/>
        </w:rPr>
        <w:t>орядок проведения контроля за соблюдением критериев лицами, совершающими таможенные операции, отнесенными к категории низкого уровня риска. Перечень критериев, характеризующих деятельность лиц, совершающих таможенные операции.</w:t>
      </w:r>
    </w:p>
    <w:p w14:paraId="31708BFD" w14:textId="45B73FD4" w:rsidR="002E1CF8" w:rsidRPr="004A4984" w:rsidRDefault="002E1CF8" w:rsidP="006F7A99">
      <w:pPr>
        <w:widowControl/>
        <w:autoSpaceDE/>
        <w:autoSpaceDN/>
        <w:adjustRightInd/>
        <w:ind w:firstLine="708"/>
        <w:jc w:val="both"/>
        <w:rPr>
          <w:color w:val="000000"/>
          <w:sz w:val="28"/>
          <w:szCs w:val="28"/>
        </w:rPr>
      </w:pPr>
    </w:p>
    <w:p w14:paraId="221881F8" w14:textId="3C7593CD" w:rsidR="002E1CF8" w:rsidRPr="002E1CF8" w:rsidRDefault="002E1CF8" w:rsidP="006F7A99">
      <w:pPr>
        <w:widowControl/>
        <w:autoSpaceDE/>
        <w:autoSpaceDN/>
        <w:adjustRightInd/>
        <w:ind w:firstLine="708"/>
        <w:jc w:val="both"/>
        <w:rPr>
          <w:color w:val="000000"/>
          <w:sz w:val="28"/>
          <w:szCs w:val="28"/>
        </w:rPr>
      </w:pPr>
      <w:r w:rsidRPr="004A4984">
        <w:rPr>
          <w:b/>
          <w:bCs/>
          <w:color w:val="000000"/>
          <w:sz w:val="28"/>
          <w:szCs w:val="28"/>
        </w:rPr>
        <w:t xml:space="preserve">Тема 5. </w:t>
      </w:r>
      <w:r w:rsidR="00096B48" w:rsidRPr="004A4984">
        <w:rPr>
          <w:b/>
          <w:bCs/>
          <w:color w:val="000000"/>
          <w:sz w:val="28"/>
          <w:szCs w:val="28"/>
        </w:rPr>
        <w:t>Особенности и проблемы р</w:t>
      </w:r>
      <w:r w:rsidR="00096B48" w:rsidRPr="004A4984">
        <w:rPr>
          <w:b/>
          <w:bCs/>
          <w:sz w:val="28"/>
          <w:szCs w:val="28"/>
        </w:rPr>
        <w:t xml:space="preserve">азвития </w:t>
      </w:r>
      <w:bookmarkStart w:id="4" w:name="_Hlk127152567"/>
      <w:r w:rsidR="00096B48" w:rsidRPr="004A4984">
        <w:rPr>
          <w:b/>
          <w:bCs/>
          <w:sz w:val="28"/>
          <w:szCs w:val="28"/>
        </w:rPr>
        <w:t xml:space="preserve">системы управления рисками </w:t>
      </w:r>
      <w:bookmarkEnd w:id="4"/>
      <w:r w:rsidR="00096B48" w:rsidRPr="004A4984">
        <w:rPr>
          <w:b/>
          <w:bCs/>
          <w:sz w:val="28"/>
          <w:szCs w:val="28"/>
        </w:rPr>
        <w:t>в таможенных органах</w:t>
      </w:r>
      <w:r w:rsidRPr="004A4984">
        <w:rPr>
          <w:sz w:val="28"/>
          <w:szCs w:val="28"/>
        </w:rPr>
        <w:t xml:space="preserve">. </w:t>
      </w:r>
      <w:r w:rsidR="001302AF" w:rsidRPr="004A4984">
        <w:rPr>
          <w:sz w:val="28"/>
          <w:szCs w:val="28"/>
        </w:rPr>
        <w:t xml:space="preserve">Результаты применения субъектно-ориентированной модели СУР. </w:t>
      </w:r>
      <w:r w:rsidR="004A4984" w:rsidRPr="004A4984">
        <w:rPr>
          <w:sz w:val="28"/>
          <w:szCs w:val="28"/>
        </w:rPr>
        <w:t xml:space="preserve">Управление рисками на основе современных информационных технологий. Проблемы технологии категорирования участников ВЭД. </w:t>
      </w:r>
      <w:r w:rsidR="00570A43" w:rsidRPr="004A4984">
        <w:rPr>
          <w:sz w:val="28"/>
          <w:szCs w:val="28"/>
        </w:rPr>
        <w:t>Основные направления развития системы управления рисками</w:t>
      </w:r>
      <w:r w:rsidR="004A4984" w:rsidRPr="004A4984">
        <w:rPr>
          <w:sz w:val="28"/>
          <w:szCs w:val="28"/>
        </w:rPr>
        <w:t>.</w:t>
      </w:r>
    </w:p>
    <w:p w14:paraId="421FC327" w14:textId="578E8D0D" w:rsidR="006F7A99" w:rsidRDefault="006F7A99" w:rsidP="006F7A99">
      <w:pPr>
        <w:widowControl/>
        <w:autoSpaceDE/>
        <w:autoSpaceDN/>
        <w:adjustRightInd/>
        <w:ind w:firstLine="708"/>
        <w:jc w:val="both"/>
        <w:rPr>
          <w:color w:val="000000"/>
          <w:sz w:val="28"/>
          <w:szCs w:val="28"/>
        </w:rPr>
      </w:pPr>
    </w:p>
    <w:bookmarkEnd w:id="2"/>
    <w:p w14:paraId="35D62457" w14:textId="4F003653" w:rsidR="00976CEE" w:rsidRDefault="006B5AE1" w:rsidP="0051697A">
      <w:pPr>
        <w:ind w:firstLine="709"/>
        <w:jc w:val="both"/>
        <w:rPr>
          <w:sz w:val="28"/>
          <w:szCs w:val="28"/>
        </w:rPr>
      </w:pPr>
      <w:r w:rsidRPr="005532E3">
        <w:rPr>
          <w:b/>
          <w:sz w:val="28"/>
          <w:szCs w:val="28"/>
        </w:rPr>
        <w:t>5.2. Учебно – тематический план</w:t>
      </w:r>
      <w:r>
        <w:rPr>
          <w:sz w:val="28"/>
          <w:szCs w:val="28"/>
        </w:rPr>
        <w:t xml:space="preserve">                                                                                                       </w:t>
      </w:r>
    </w:p>
    <w:p w14:paraId="4D1F4160" w14:textId="24A0547E" w:rsidR="006B5AE1" w:rsidRPr="00DD6723" w:rsidRDefault="006B5AE1" w:rsidP="00777F06">
      <w:pPr>
        <w:tabs>
          <w:tab w:val="right" w:pos="851"/>
        </w:tabs>
        <w:ind w:firstLine="709"/>
        <w:jc w:val="right"/>
        <w:rPr>
          <w:color w:val="FF0000"/>
          <w:sz w:val="28"/>
          <w:szCs w:val="28"/>
        </w:rPr>
      </w:pPr>
      <w:r>
        <w:rPr>
          <w:sz w:val="28"/>
          <w:szCs w:val="28"/>
        </w:rPr>
        <w:t xml:space="preserve"> </w:t>
      </w:r>
      <w:r w:rsidRPr="00AC1F35">
        <w:rPr>
          <w:sz w:val="28"/>
          <w:szCs w:val="28"/>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4"/>
        <w:gridCol w:w="1486"/>
        <w:gridCol w:w="1437"/>
        <w:gridCol w:w="1134"/>
        <w:gridCol w:w="1134"/>
        <w:gridCol w:w="1560"/>
        <w:gridCol w:w="1588"/>
        <w:gridCol w:w="1382"/>
      </w:tblGrid>
      <w:tr w:rsidR="006B5AE1" w:rsidRPr="00DD6723" w14:paraId="5977903F" w14:textId="77777777" w:rsidTr="00780BEC">
        <w:tc>
          <w:tcPr>
            <w:tcW w:w="232" w:type="pct"/>
            <w:vMerge w:val="restart"/>
            <w:shd w:val="clear" w:color="auto" w:fill="auto"/>
          </w:tcPr>
          <w:p w14:paraId="431BD358" w14:textId="77777777" w:rsidR="006B5AE1" w:rsidRPr="00AC1F35" w:rsidRDefault="006B5AE1" w:rsidP="00780BEC">
            <w:pPr>
              <w:rPr>
                <w:sz w:val="24"/>
                <w:szCs w:val="24"/>
              </w:rPr>
            </w:pPr>
            <w:r w:rsidRPr="00AC1F35">
              <w:rPr>
                <w:sz w:val="24"/>
                <w:szCs w:val="24"/>
              </w:rPr>
              <w:t>№</w:t>
            </w:r>
          </w:p>
          <w:p w14:paraId="1D87BE26" w14:textId="77777777" w:rsidR="006B5AE1" w:rsidRPr="00AC1F35" w:rsidRDefault="006B5AE1" w:rsidP="00780BEC">
            <w:pPr>
              <w:rPr>
                <w:sz w:val="24"/>
                <w:szCs w:val="24"/>
              </w:rPr>
            </w:pPr>
            <w:r w:rsidRPr="00AC1F35">
              <w:rPr>
                <w:sz w:val="24"/>
                <w:szCs w:val="24"/>
              </w:rPr>
              <w:t>пп/п</w:t>
            </w:r>
          </w:p>
        </w:tc>
        <w:tc>
          <w:tcPr>
            <w:tcW w:w="729" w:type="pct"/>
            <w:vMerge w:val="restart"/>
            <w:shd w:val="clear" w:color="auto" w:fill="auto"/>
          </w:tcPr>
          <w:p w14:paraId="7B966FD9" w14:textId="77777777" w:rsidR="006B5AE1" w:rsidRPr="00C166F5" w:rsidRDefault="006B5AE1" w:rsidP="00780BEC">
            <w:pPr>
              <w:rPr>
                <w:sz w:val="24"/>
                <w:szCs w:val="24"/>
              </w:rPr>
            </w:pPr>
            <w:r w:rsidRPr="00C166F5">
              <w:rPr>
                <w:sz w:val="24"/>
                <w:szCs w:val="24"/>
              </w:rPr>
              <w:t>Наименование тем (разделов) дисциплины</w:t>
            </w:r>
          </w:p>
        </w:tc>
        <w:tc>
          <w:tcPr>
            <w:tcW w:w="3361" w:type="pct"/>
            <w:gridSpan w:val="5"/>
          </w:tcPr>
          <w:p w14:paraId="554DD2F0" w14:textId="77777777" w:rsidR="006B5AE1" w:rsidRPr="00C166F5" w:rsidRDefault="006B5AE1" w:rsidP="00777F06">
            <w:pPr>
              <w:jc w:val="center"/>
              <w:rPr>
                <w:sz w:val="24"/>
                <w:szCs w:val="24"/>
              </w:rPr>
            </w:pPr>
            <w:r w:rsidRPr="00C166F5">
              <w:rPr>
                <w:sz w:val="24"/>
                <w:szCs w:val="24"/>
              </w:rPr>
              <w:t>Трудоемкость в часах</w:t>
            </w:r>
          </w:p>
        </w:tc>
        <w:tc>
          <w:tcPr>
            <w:tcW w:w="678" w:type="pct"/>
            <w:vMerge w:val="restart"/>
            <w:shd w:val="clear" w:color="auto" w:fill="auto"/>
          </w:tcPr>
          <w:p w14:paraId="25A22BD0" w14:textId="77777777" w:rsidR="006B5AE1" w:rsidRPr="00C166F5" w:rsidRDefault="006B5AE1" w:rsidP="00780BEC">
            <w:pPr>
              <w:rPr>
                <w:color w:val="FF0000"/>
                <w:sz w:val="24"/>
                <w:szCs w:val="24"/>
              </w:rPr>
            </w:pPr>
            <w:r w:rsidRPr="00C166F5">
              <w:rPr>
                <w:sz w:val="24"/>
                <w:szCs w:val="24"/>
              </w:rPr>
              <w:t>Формы текущего контроля успеваемости</w:t>
            </w:r>
          </w:p>
        </w:tc>
      </w:tr>
      <w:tr w:rsidR="006B5AE1" w:rsidRPr="00DD6723" w14:paraId="4C109252" w14:textId="77777777" w:rsidTr="00690C04">
        <w:tc>
          <w:tcPr>
            <w:tcW w:w="232" w:type="pct"/>
            <w:vMerge/>
            <w:shd w:val="clear" w:color="auto" w:fill="auto"/>
          </w:tcPr>
          <w:p w14:paraId="5AE597E1" w14:textId="77777777" w:rsidR="006B5AE1" w:rsidRPr="00DD6723" w:rsidRDefault="006B5AE1" w:rsidP="00780BEC">
            <w:pPr>
              <w:rPr>
                <w:color w:val="FF0000"/>
                <w:sz w:val="24"/>
                <w:szCs w:val="24"/>
              </w:rPr>
            </w:pPr>
          </w:p>
        </w:tc>
        <w:tc>
          <w:tcPr>
            <w:tcW w:w="729" w:type="pct"/>
            <w:vMerge/>
            <w:shd w:val="clear" w:color="auto" w:fill="auto"/>
          </w:tcPr>
          <w:p w14:paraId="35006828" w14:textId="77777777" w:rsidR="006B5AE1" w:rsidRPr="00C166F5" w:rsidRDefault="006B5AE1" w:rsidP="00780BEC">
            <w:pPr>
              <w:rPr>
                <w:color w:val="FF0000"/>
                <w:sz w:val="24"/>
                <w:szCs w:val="24"/>
              </w:rPr>
            </w:pPr>
          </w:p>
        </w:tc>
        <w:tc>
          <w:tcPr>
            <w:tcW w:w="705" w:type="pct"/>
            <w:vMerge w:val="restart"/>
            <w:shd w:val="clear" w:color="auto" w:fill="auto"/>
          </w:tcPr>
          <w:p w14:paraId="6BA8A311" w14:textId="77777777" w:rsidR="006B5AE1" w:rsidRPr="00C166F5" w:rsidRDefault="006B5AE1" w:rsidP="00780BEC">
            <w:pPr>
              <w:rPr>
                <w:sz w:val="24"/>
                <w:szCs w:val="24"/>
              </w:rPr>
            </w:pPr>
            <w:r w:rsidRPr="00C166F5">
              <w:rPr>
                <w:sz w:val="24"/>
                <w:szCs w:val="24"/>
              </w:rPr>
              <w:t>Всего</w:t>
            </w:r>
          </w:p>
        </w:tc>
        <w:tc>
          <w:tcPr>
            <w:tcW w:w="1877" w:type="pct"/>
            <w:gridSpan w:val="3"/>
            <w:shd w:val="clear" w:color="auto" w:fill="auto"/>
          </w:tcPr>
          <w:p w14:paraId="7C7C2A50" w14:textId="2C35FEEF" w:rsidR="0051697A" w:rsidRPr="00C166F5" w:rsidRDefault="006B5AE1" w:rsidP="00780BEC">
            <w:pPr>
              <w:rPr>
                <w:sz w:val="24"/>
                <w:szCs w:val="24"/>
              </w:rPr>
            </w:pPr>
            <w:r w:rsidRPr="00C166F5">
              <w:rPr>
                <w:sz w:val="24"/>
                <w:szCs w:val="24"/>
              </w:rPr>
              <w:t xml:space="preserve">Контактная работа </w:t>
            </w:r>
            <w:r w:rsidR="0051697A" w:rsidRPr="00C166F5">
              <w:rPr>
                <w:sz w:val="24"/>
                <w:szCs w:val="24"/>
              </w:rPr>
              <w:t>–</w:t>
            </w:r>
            <w:r w:rsidRPr="00C166F5">
              <w:rPr>
                <w:sz w:val="24"/>
                <w:szCs w:val="24"/>
              </w:rPr>
              <w:t xml:space="preserve"> </w:t>
            </w:r>
          </w:p>
          <w:p w14:paraId="3F84A987" w14:textId="757AA0EA" w:rsidR="006B5AE1" w:rsidRPr="00C166F5" w:rsidRDefault="006B5AE1" w:rsidP="00780BEC">
            <w:pPr>
              <w:rPr>
                <w:sz w:val="24"/>
                <w:szCs w:val="24"/>
              </w:rPr>
            </w:pPr>
            <w:r w:rsidRPr="00C166F5">
              <w:rPr>
                <w:sz w:val="24"/>
                <w:szCs w:val="24"/>
              </w:rPr>
              <w:t>Аудиторная работа</w:t>
            </w:r>
          </w:p>
        </w:tc>
        <w:tc>
          <w:tcPr>
            <w:tcW w:w="779" w:type="pct"/>
            <w:vMerge w:val="restart"/>
            <w:shd w:val="clear" w:color="auto" w:fill="auto"/>
          </w:tcPr>
          <w:p w14:paraId="5F687EAD" w14:textId="77777777" w:rsidR="006B5AE1" w:rsidRPr="00C166F5" w:rsidRDefault="006B5AE1" w:rsidP="00780BEC">
            <w:pPr>
              <w:rPr>
                <w:sz w:val="24"/>
                <w:szCs w:val="24"/>
              </w:rPr>
            </w:pPr>
            <w:r w:rsidRPr="00C166F5">
              <w:rPr>
                <w:sz w:val="24"/>
                <w:szCs w:val="24"/>
              </w:rPr>
              <w:t>Самостоятельная работа</w:t>
            </w:r>
          </w:p>
        </w:tc>
        <w:tc>
          <w:tcPr>
            <w:tcW w:w="678" w:type="pct"/>
            <w:vMerge/>
            <w:shd w:val="clear" w:color="auto" w:fill="auto"/>
          </w:tcPr>
          <w:p w14:paraId="46D09C7F" w14:textId="77777777" w:rsidR="006B5AE1" w:rsidRPr="00C166F5" w:rsidRDefault="006B5AE1" w:rsidP="00780BEC">
            <w:pPr>
              <w:rPr>
                <w:color w:val="FF0000"/>
                <w:sz w:val="24"/>
                <w:szCs w:val="24"/>
              </w:rPr>
            </w:pPr>
          </w:p>
        </w:tc>
      </w:tr>
      <w:tr w:rsidR="006B5AE1" w:rsidRPr="00DD6723" w14:paraId="2A43FEBC" w14:textId="77777777" w:rsidTr="00690C04">
        <w:tc>
          <w:tcPr>
            <w:tcW w:w="232" w:type="pct"/>
            <w:vMerge/>
            <w:shd w:val="clear" w:color="auto" w:fill="auto"/>
          </w:tcPr>
          <w:p w14:paraId="32CA39FE" w14:textId="77777777" w:rsidR="006B5AE1" w:rsidRPr="00DD6723" w:rsidRDefault="006B5AE1" w:rsidP="00780BEC">
            <w:pPr>
              <w:rPr>
                <w:color w:val="FF0000"/>
                <w:sz w:val="24"/>
                <w:szCs w:val="24"/>
              </w:rPr>
            </w:pPr>
          </w:p>
        </w:tc>
        <w:tc>
          <w:tcPr>
            <w:tcW w:w="729" w:type="pct"/>
            <w:vMerge/>
            <w:shd w:val="clear" w:color="auto" w:fill="auto"/>
          </w:tcPr>
          <w:p w14:paraId="131F95D3" w14:textId="77777777" w:rsidR="006B5AE1" w:rsidRPr="00C166F5" w:rsidRDefault="006B5AE1" w:rsidP="00780BEC">
            <w:pPr>
              <w:rPr>
                <w:color w:val="FF0000"/>
                <w:sz w:val="24"/>
                <w:szCs w:val="24"/>
              </w:rPr>
            </w:pPr>
          </w:p>
        </w:tc>
        <w:tc>
          <w:tcPr>
            <w:tcW w:w="705" w:type="pct"/>
            <w:vMerge/>
            <w:shd w:val="clear" w:color="auto" w:fill="auto"/>
          </w:tcPr>
          <w:p w14:paraId="3DC37D3E" w14:textId="77777777" w:rsidR="006B5AE1" w:rsidRPr="00C166F5" w:rsidRDefault="006B5AE1" w:rsidP="00780BEC">
            <w:pPr>
              <w:rPr>
                <w:color w:val="FF0000"/>
                <w:sz w:val="24"/>
                <w:szCs w:val="24"/>
              </w:rPr>
            </w:pPr>
          </w:p>
        </w:tc>
        <w:tc>
          <w:tcPr>
            <w:tcW w:w="556" w:type="pct"/>
            <w:shd w:val="clear" w:color="auto" w:fill="auto"/>
          </w:tcPr>
          <w:p w14:paraId="0FA89934" w14:textId="77777777" w:rsidR="006B5AE1" w:rsidRPr="00C166F5" w:rsidRDefault="006B5AE1" w:rsidP="00780BEC">
            <w:pPr>
              <w:rPr>
                <w:sz w:val="24"/>
                <w:szCs w:val="24"/>
              </w:rPr>
            </w:pPr>
            <w:r w:rsidRPr="00C166F5">
              <w:rPr>
                <w:sz w:val="24"/>
                <w:szCs w:val="24"/>
              </w:rPr>
              <w:t>Общая, в т.ч.:</w:t>
            </w:r>
          </w:p>
        </w:tc>
        <w:tc>
          <w:tcPr>
            <w:tcW w:w="556" w:type="pct"/>
            <w:shd w:val="clear" w:color="auto" w:fill="auto"/>
          </w:tcPr>
          <w:p w14:paraId="520A2606" w14:textId="77777777" w:rsidR="006B5AE1" w:rsidRPr="00C166F5" w:rsidRDefault="006B5AE1" w:rsidP="00780BEC">
            <w:pPr>
              <w:rPr>
                <w:sz w:val="24"/>
                <w:szCs w:val="24"/>
              </w:rPr>
            </w:pPr>
            <w:r w:rsidRPr="00C166F5">
              <w:rPr>
                <w:sz w:val="24"/>
                <w:szCs w:val="24"/>
              </w:rPr>
              <w:t>Лекции</w:t>
            </w:r>
          </w:p>
        </w:tc>
        <w:tc>
          <w:tcPr>
            <w:tcW w:w="765" w:type="pct"/>
            <w:shd w:val="clear" w:color="auto" w:fill="auto"/>
          </w:tcPr>
          <w:p w14:paraId="6A618E9E" w14:textId="77777777" w:rsidR="006B5AE1" w:rsidRPr="00C166F5" w:rsidRDefault="006B5AE1" w:rsidP="00780BEC">
            <w:pPr>
              <w:rPr>
                <w:sz w:val="24"/>
                <w:szCs w:val="24"/>
              </w:rPr>
            </w:pPr>
            <w:r w:rsidRPr="00C166F5">
              <w:rPr>
                <w:sz w:val="24"/>
                <w:szCs w:val="24"/>
              </w:rPr>
              <w:t>Семинары, практические занятия</w:t>
            </w:r>
          </w:p>
          <w:p w14:paraId="3BA92674" w14:textId="77777777" w:rsidR="006B5AE1" w:rsidRPr="00C166F5" w:rsidRDefault="006B5AE1" w:rsidP="00780BEC">
            <w:pPr>
              <w:rPr>
                <w:sz w:val="24"/>
                <w:szCs w:val="24"/>
              </w:rPr>
            </w:pPr>
          </w:p>
        </w:tc>
        <w:tc>
          <w:tcPr>
            <w:tcW w:w="779" w:type="pct"/>
            <w:vMerge/>
            <w:shd w:val="clear" w:color="auto" w:fill="auto"/>
          </w:tcPr>
          <w:p w14:paraId="63350EEC" w14:textId="77777777" w:rsidR="006B5AE1" w:rsidRPr="00C166F5" w:rsidRDefault="006B5AE1" w:rsidP="00780BEC">
            <w:pPr>
              <w:rPr>
                <w:color w:val="FF0000"/>
                <w:sz w:val="24"/>
                <w:szCs w:val="24"/>
              </w:rPr>
            </w:pPr>
          </w:p>
        </w:tc>
        <w:tc>
          <w:tcPr>
            <w:tcW w:w="678" w:type="pct"/>
            <w:vMerge/>
            <w:shd w:val="clear" w:color="auto" w:fill="auto"/>
          </w:tcPr>
          <w:p w14:paraId="058A6B53" w14:textId="77777777" w:rsidR="006B5AE1" w:rsidRPr="00C166F5" w:rsidRDefault="006B5AE1" w:rsidP="00780BEC">
            <w:pPr>
              <w:rPr>
                <w:color w:val="FF0000"/>
                <w:sz w:val="24"/>
                <w:szCs w:val="24"/>
              </w:rPr>
            </w:pPr>
          </w:p>
        </w:tc>
      </w:tr>
      <w:tr w:rsidR="00780BEC" w:rsidRPr="00DD6723" w14:paraId="58E8AC91" w14:textId="77777777" w:rsidTr="00690C04">
        <w:tc>
          <w:tcPr>
            <w:tcW w:w="232" w:type="pct"/>
            <w:tcBorders>
              <w:top w:val="single" w:sz="4" w:space="0" w:color="auto"/>
              <w:left w:val="single" w:sz="4" w:space="0" w:color="auto"/>
              <w:bottom w:val="single" w:sz="4" w:space="0" w:color="auto"/>
              <w:right w:val="single" w:sz="4" w:space="0" w:color="auto"/>
            </w:tcBorders>
          </w:tcPr>
          <w:p w14:paraId="0D9032E3" w14:textId="1965F23D" w:rsidR="00780BEC" w:rsidRPr="00AC1F35" w:rsidRDefault="00780BEC" w:rsidP="00780BEC">
            <w:pPr>
              <w:rPr>
                <w:sz w:val="24"/>
                <w:szCs w:val="24"/>
              </w:rPr>
            </w:pPr>
            <w:r w:rsidRPr="00AC1F35">
              <w:rPr>
                <w:sz w:val="24"/>
                <w:szCs w:val="24"/>
                <w:lang w:eastAsia="en-US"/>
              </w:rPr>
              <w:t>1.</w:t>
            </w:r>
          </w:p>
        </w:tc>
        <w:tc>
          <w:tcPr>
            <w:tcW w:w="729" w:type="pct"/>
            <w:tcBorders>
              <w:top w:val="single" w:sz="4" w:space="0" w:color="auto"/>
              <w:left w:val="single" w:sz="4" w:space="0" w:color="auto"/>
              <w:bottom w:val="single" w:sz="4" w:space="0" w:color="auto"/>
              <w:right w:val="single" w:sz="4" w:space="0" w:color="auto"/>
            </w:tcBorders>
          </w:tcPr>
          <w:p w14:paraId="6FFCF7F8" w14:textId="4FD9BBCE" w:rsidR="00780BEC" w:rsidRPr="00C166F5" w:rsidRDefault="002E1CF8" w:rsidP="001B553B">
            <w:pPr>
              <w:jc w:val="both"/>
              <w:rPr>
                <w:color w:val="000000" w:themeColor="text1"/>
                <w:sz w:val="24"/>
                <w:szCs w:val="24"/>
              </w:rPr>
            </w:pPr>
            <w:r w:rsidRPr="00C166F5">
              <w:rPr>
                <w:color w:val="000000" w:themeColor="text1"/>
                <w:sz w:val="24"/>
                <w:szCs w:val="24"/>
              </w:rPr>
              <w:t xml:space="preserve">Тема 1. </w:t>
            </w:r>
            <w:r w:rsidR="00E44C16" w:rsidRPr="00C166F5">
              <w:rPr>
                <w:color w:val="000000" w:themeColor="text1"/>
                <w:sz w:val="24"/>
                <w:szCs w:val="24"/>
              </w:rPr>
              <w:t>Основы применения системы управления рисками в таможен</w:t>
            </w:r>
            <w:r w:rsidR="00E44C16" w:rsidRPr="00C166F5">
              <w:rPr>
                <w:color w:val="000000" w:themeColor="text1"/>
                <w:sz w:val="24"/>
                <w:szCs w:val="24"/>
              </w:rPr>
              <w:lastRenderedPageBreak/>
              <w:t>ных органах.</w:t>
            </w:r>
          </w:p>
        </w:tc>
        <w:tc>
          <w:tcPr>
            <w:tcW w:w="705" w:type="pct"/>
            <w:tcBorders>
              <w:top w:val="single" w:sz="4" w:space="0" w:color="auto"/>
              <w:left w:val="single" w:sz="4" w:space="0" w:color="auto"/>
              <w:bottom w:val="single" w:sz="4" w:space="0" w:color="auto"/>
              <w:right w:val="single" w:sz="4" w:space="0" w:color="auto"/>
            </w:tcBorders>
          </w:tcPr>
          <w:p w14:paraId="56C1C633" w14:textId="14ABA8C5" w:rsidR="00780BEC" w:rsidRPr="00C166F5" w:rsidRDefault="00E2136F" w:rsidP="00976CEE">
            <w:pPr>
              <w:jc w:val="center"/>
              <w:rPr>
                <w:color w:val="000000" w:themeColor="text1"/>
                <w:sz w:val="24"/>
                <w:szCs w:val="24"/>
              </w:rPr>
            </w:pPr>
            <w:r w:rsidRPr="00C166F5">
              <w:rPr>
                <w:color w:val="000000" w:themeColor="text1"/>
                <w:sz w:val="24"/>
                <w:szCs w:val="24"/>
              </w:rPr>
              <w:lastRenderedPageBreak/>
              <w:t>2</w:t>
            </w:r>
            <w:r w:rsidR="009C7BFF" w:rsidRPr="00C166F5">
              <w:rPr>
                <w:color w:val="000000" w:themeColor="text1"/>
                <w:sz w:val="24"/>
                <w:szCs w:val="24"/>
              </w:rPr>
              <w:t>0</w:t>
            </w:r>
          </w:p>
        </w:tc>
        <w:tc>
          <w:tcPr>
            <w:tcW w:w="556" w:type="pct"/>
            <w:tcBorders>
              <w:top w:val="single" w:sz="4" w:space="0" w:color="auto"/>
              <w:left w:val="single" w:sz="4" w:space="0" w:color="auto"/>
              <w:bottom w:val="single" w:sz="4" w:space="0" w:color="auto"/>
              <w:right w:val="single" w:sz="4" w:space="0" w:color="auto"/>
            </w:tcBorders>
          </w:tcPr>
          <w:p w14:paraId="62DD7BF3" w14:textId="156F2FEF" w:rsidR="00780BEC" w:rsidRPr="00C166F5" w:rsidRDefault="009C7BFF" w:rsidP="00A43487">
            <w:pPr>
              <w:jc w:val="center"/>
              <w:rPr>
                <w:color w:val="000000" w:themeColor="text1"/>
                <w:sz w:val="24"/>
                <w:szCs w:val="24"/>
              </w:rPr>
            </w:pPr>
            <w:r w:rsidRPr="00C166F5">
              <w:rPr>
                <w:color w:val="000000" w:themeColor="text1"/>
                <w:sz w:val="24"/>
                <w:szCs w:val="24"/>
              </w:rPr>
              <w:t>8</w:t>
            </w:r>
          </w:p>
        </w:tc>
        <w:tc>
          <w:tcPr>
            <w:tcW w:w="556" w:type="pct"/>
            <w:tcBorders>
              <w:top w:val="single" w:sz="4" w:space="0" w:color="auto"/>
              <w:left w:val="single" w:sz="4" w:space="0" w:color="auto"/>
              <w:bottom w:val="single" w:sz="4" w:space="0" w:color="auto"/>
              <w:right w:val="single" w:sz="4" w:space="0" w:color="auto"/>
            </w:tcBorders>
          </w:tcPr>
          <w:p w14:paraId="65E908EB" w14:textId="281546EB" w:rsidR="00780BEC" w:rsidRPr="00C166F5" w:rsidRDefault="009C7BFF" w:rsidP="00A43487">
            <w:pPr>
              <w:jc w:val="center"/>
              <w:rPr>
                <w:color w:val="000000" w:themeColor="text1"/>
                <w:sz w:val="24"/>
                <w:szCs w:val="24"/>
              </w:rPr>
            </w:pPr>
            <w:r w:rsidRPr="00C166F5">
              <w:rPr>
                <w:color w:val="000000" w:themeColor="text1"/>
                <w:sz w:val="24"/>
                <w:szCs w:val="24"/>
              </w:rPr>
              <w:t>2</w:t>
            </w:r>
          </w:p>
        </w:tc>
        <w:tc>
          <w:tcPr>
            <w:tcW w:w="765" w:type="pct"/>
            <w:tcBorders>
              <w:top w:val="single" w:sz="4" w:space="0" w:color="auto"/>
              <w:left w:val="single" w:sz="4" w:space="0" w:color="auto"/>
              <w:bottom w:val="single" w:sz="4" w:space="0" w:color="auto"/>
              <w:right w:val="single" w:sz="4" w:space="0" w:color="auto"/>
            </w:tcBorders>
          </w:tcPr>
          <w:p w14:paraId="380811F0" w14:textId="5067B8C8" w:rsidR="00780BEC" w:rsidRPr="00C166F5" w:rsidRDefault="009C7BFF" w:rsidP="00A43487">
            <w:pPr>
              <w:jc w:val="center"/>
              <w:rPr>
                <w:color w:val="000000" w:themeColor="text1"/>
                <w:sz w:val="24"/>
                <w:szCs w:val="24"/>
              </w:rPr>
            </w:pPr>
            <w:r w:rsidRPr="00C166F5">
              <w:rPr>
                <w:color w:val="000000" w:themeColor="text1"/>
                <w:sz w:val="24"/>
                <w:szCs w:val="24"/>
              </w:rPr>
              <w:t>6</w:t>
            </w:r>
          </w:p>
        </w:tc>
        <w:tc>
          <w:tcPr>
            <w:tcW w:w="779" w:type="pct"/>
            <w:tcBorders>
              <w:top w:val="single" w:sz="4" w:space="0" w:color="auto"/>
              <w:left w:val="single" w:sz="4" w:space="0" w:color="auto"/>
              <w:bottom w:val="single" w:sz="4" w:space="0" w:color="auto"/>
              <w:right w:val="single" w:sz="4" w:space="0" w:color="auto"/>
            </w:tcBorders>
          </w:tcPr>
          <w:p w14:paraId="28A4F39D" w14:textId="4313F667" w:rsidR="00780BEC" w:rsidRPr="00C166F5" w:rsidRDefault="00372738" w:rsidP="00976CEE">
            <w:pPr>
              <w:jc w:val="center"/>
              <w:rPr>
                <w:color w:val="000000" w:themeColor="text1"/>
                <w:sz w:val="24"/>
                <w:szCs w:val="24"/>
              </w:rPr>
            </w:pPr>
            <w:r w:rsidRPr="00C166F5">
              <w:rPr>
                <w:color w:val="000000" w:themeColor="text1"/>
                <w:sz w:val="24"/>
                <w:szCs w:val="24"/>
              </w:rPr>
              <w:t>1</w:t>
            </w:r>
            <w:r w:rsidR="009C7BFF" w:rsidRPr="00C166F5">
              <w:rPr>
                <w:color w:val="000000" w:themeColor="text1"/>
                <w:sz w:val="24"/>
                <w:szCs w:val="24"/>
              </w:rPr>
              <w:t>2</w:t>
            </w:r>
          </w:p>
        </w:tc>
        <w:tc>
          <w:tcPr>
            <w:tcW w:w="678" w:type="pct"/>
            <w:tcBorders>
              <w:top w:val="single" w:sz="4" w:space="0" w:color="auto"/>
              <w:left w:val="single" w:sz="4" w:space="0" w:color="auto"/>
              <w:bottom w:val="single" w:sz="4" w:space="0" w:color="auto"/>
              <w:right w:val="single" w:sz="4" w:space="0" w:color="auto"/>
            </w:tcBorders>
          </w:tcPr>
          <w:p w14:paraId="5B229631" w14:textId="7BCFDC40" w:rsidR="00780BEC" w:rsidRPr="00C166F5" w:rsidRDefault="00A07C80" w:rsidP="00780BEC">
            <w:pPr>
              <w:rPr>
                <w:color w:val="000000" w:themeColor="text1"/>
                <w:sz w:val="24"/>
                <w:szCs w:val="24"/>
              </w:rPr>
            </w:pPr>
            <w:r w:rsidRPr="00C166F5">
              <w:rPr>
                <w:color w:val="000000" w:themeColor="text1"/>
                <w:sz w:val="24"/>
                <w:szCs w:val="24"/>
              </w:rPr>
              <w:t>Опрос, обсуждение, дискуссия, решение практико-ориентированных заданий</w:t>
            </w:r>
          </w:p>
        </w:tc>
      </w:tr>
      <w:tr w:rsidR="00780BEC" w:rsidRPr="00DD6723" w14:paraId="293F8DC9" w14:textId="77777777" w:rsidTr="00690C04">
        <w:tc>
          <w:tcPr>
            <w:tcW w:w="232" w:type="pct"/>
            <w:tcBorders>
              <w:top w:val="single" w:sz="4" w:space="0" w:color="auto"/>
              <w:left w:val="single" w:sz="4" w:space="0" w:color="auto"/>
              <w:bottom w:val="single" w:sz="4" w:space="0" w:color="auto"/>
              <w:right w:val="single" w:sz="4" w:space="0" w:color="auto"/>
            </w:tcBorders>
          </w:tcPr>
          <w:p w14:paraId="16963310" w14:textId="1D982A23" w:rsidR="00780BEC" w:rsidRPr="00AC1F35" w:rsidRDefault="00780BEC" w:rsidP="00780BEC">
            <w:pPr>
              <w:rPr>
                <w:sz w:val="24"/>
                <w:szCs w:val="24"/>
              </w:rPr>
            </w:pPr>
            <w:r w:rsidRPr="00AC1F35">
              <w:rPr>
                <w:sz w:val="24"/>
                <w:szCs w:val="24"/>
                <w:lang w:eastAsia="en-US"/>
              </w:rPr>
              <w:t>2.</w:t>
            </w:r>
          </w:p>
        </w:tc>
        <w:tc>
          <w:tcPr>
            <w:tcW w:w="729" w:type="pct"/>
            <w:tcBorders>
              <w:top w:val="single" w:sz="4" w:space="0" w:color="auto"/>
              <w:left w:val="single" w:sz="4" w:space="0" w:color="auto"/>
              <w:bottom w:val="single" w:sz="4" w:space="0" w:color="auto"/>
              <w:right w:val="single" w:sz="4" w:space="0" w:color="auto"/>
            </w:tcBorders>
          </w:tcPr>
          <w:p w14:paraId="1B319B1F" w14:textId="20A08AB0" w:rsidR="00780BEC" w:rsidRPr="00C166F5" w:rsidRDefault="00E44C16" w:rsidP="00E44C16">
            <w:pPr>
              <w:rPr>
                <w:color w:val="000000" w:themeColor="text1"/>
                <w:sz w:val="24"/>
                <w:szCs w:val="24"/>
              </w:rPr>
            </w:pPr>
            <w:r w:rsidRPr="00C166F5">
              <w:rPr>
                <w:color w:val="000000" w:themeColor="text1"/>
                <w:sz w:val="24"/>
                <w:szCs w:val="24"/>
              </w:rPr>
              <w:t>Тема 2. Порядок функционирования системы управления рисками в таможенной сфере.</w:t>
            </w:r>
          </w:p>
        </w:tc>
        <w:tc>
          <w:tcPr>
            <w:tcW w:w="705" w:type="pct"/>
            <w:tcBorders>
              <w:top w:val="single" w:sz="4" w:space="0" w:color="auto"/>
              <w:left w:val="single" w:sz="4" w:space="0" w:color="auto"/>
              <w:bottom w:val="single" w:sz="4" w:space="0" w:color="auto"/>
              <w:right w:val="single" w:sz="4" w:space="0" w:color="auto"/>
            </w:tcBorders>
          </w:tcPr>
          <w:p w14:paraId="5918B17A" w14:textId="0B765700" w:rsidR="00780BEC" w:rsidRPr="00C166F5" w:rsidRDefault="00372738" w:rsidP="00976CEE">
            <w:pPr>
              <w:jc w:val="center"/>
              <w:rPr>
                <w:color w:val="000000" w:themeColor="text1"/>
                <w:sz w:val="24"/>
                <w:szCs w:val="24"/>
              </w:rPr>
            </w:pPr>
            <w:r w:rsidRPr="00C166F5">
              <w:rPr>
                <w:color w:val="000000" w:themeColor="text1"/>
                <w:sz w:val="24"/>
                <w:szCs w:val="24"/>
              </w:rPr>
              <w:t>2</w:t>
            </w:r>
            <w:r w:rsidR="009C7BFF" w:rsidRPr="00C166F5">
              <w:rPr>
                <w:color w:val="000000" w:themeColor="text1"/>
                <w:sz w:val="24"/>
                <w:szCs w:val="24"/>
              </w:rPr>
              <w:t>4</w:t>
            </w:r>
          </w:p>
        </w:tc>
        <w:tc>
          <w:tcPr>
            <w:tcW w:w="556" w:type="pct"/>
            <w:tcBorders>
              <w:top w:val="single" w:sz="4" w:space="0" w:color="auto"/>
              <w:left w:val="single" w:sz="4" w:space="0" w:color="auto"/>
              <w:bottom w:val="single" w:sz="4" w:space="0" w:color="auto"/>
              <w:right w:val="single" w:sz="4" w:space="0" w:color="auto"/>
            </w:tcBorders>
          </w:tcPr>
          <w:p w14:paraId="235D7E86" w14:textId="3DBD5E00" w:rsidR="00780BEC" w:rsidRPr="00C166F5" w:rsidRDefault="009C7BFF" w:rsidP="00A43487">
            <w:pPr>
              <w:jc w:val="center"/>
              <w:rPr>
                <w:color w:val="000000" w:themeColor="text1"/>
                <w:sz w:val="24"/>
                <w:szCs w:val="24"/>
              </w:rPr>
            </w:pPr>
            <w:r w:rsidRPr="00C166F5">
              <w:rPr>
                <w:color w:val="000000" w:themeColor="text1"/>
                <w:sz w:val="24"/>
                <w:szCs w:val="24"/>
              </w:rPr>
              <w:t>10</w:t>
            </w:r>
          </w:p>
        </w:tc>
        <w:tc>
          <w:tcPr>
            <w:tcW w:w="556" w:type="pct"/>
            <w:tcBorders>
              <w:top w:val="single" w:sz="4" w:space="0" w:color="auto"/>
              <w:left w:val="single" w:sz="4" w:space="0" w:color="auto"/>
              <w:bottom w:val="single" w:sz="4" w:space="0" w:color="auto"/>
              <w:right w:val="single" w:sz="4" w:space="0" w:color="auto"/>
            </w:tcBorders>
          </w:tcPr>
          <w:p w14:paraId="54CB8F0E" w14:textId="0536AF02" w:rsidR="00780BEC" w:rsidRPr="00C166F5" w:rsidRDefault="009C7BFF" w:rsidP="00A43487">
            <w:pPr>
              <w:jc w:val="center"/>
              <w:rPr>
                <w:color w:val="000000" w:themeColor="text1"/>
                <w:sz w:val="24"/>
                <w:szCs w:val="24"/>
              </w:rPr>
            </w:pPr>
            <w:r w:rsidRPr="00C166F5">
              <w:rPr>
                <w:color w:val="000000" w:themeColor="text1"/>
                <w:sz w:val="24"/>
                <w:szCs w:val="24"/>
              </w:rPr>
              <w:t>2</w:t>
            </w:r>
          </w:p>
        </w:tc>
        <w:tc>
          <w:tcPr>
            <w:tcW w:w="765" w:type="pct"/>
            <w:tcBorders>
              <w:top w:val="single" w:sz="4" w:space="0" w:color="auto"/>
              <w:left w:val="single" w:sz="4" w:space="0" w:color="auto"/>
              <w:bottom w:val="single" w:sz="4" w:space="0" w:color="auto"/>
              <w:right w:val="single" w:sz="4" w:space="0" w:color="auto"/>
            </w:tcBorders>
          </w:tcPr>
          <w:p w14:paraId="203BE4A7" w14:textId="2910757B" w:rsidR="00780BEC" w:rsidRPr="00C166F5" w:rsidRDefault="009C7BFF" w:rsidP="00A43487">
            <w:pPr>
              <w:jc w:val="center"/>
              <w:rPr>
                <w:color w:val="000000" w:themeColor="text1"/>
                <w:sz w:val="24"/>
                <w:szCs w:val="24"/>
              </w:rPr>
            </w:pPr>
            <w:r w:rsidRPr="00C166F5">
              <w:rPr>
                <w:color w:val="000000" w:themeColor="text1"/>
                <w:sz w:val="24"/>
                <w:szCs w:val="24"/>
              </w:rPr>
              <w:t>8</w:t>
            </w:r>
          </w:p>
        </w:tc>
        <w:tc>
          <w:tcPr>
            <w:tcW w:w="779" w:type="pct"/>
            <w:tcBorders>
              <w:top w:val="single" w:sz="4" w:space="0" w:color="auto"/>
              <w:left w:val="single" w:sz="4" w:space="0" w:color="auto"/>
              <w:bottom w:val="single" w:sz="4" w:space="0" w:color="auto"/>
              <w:right w:val="single" w:sz="4" w:space="0" w:color="auto"/>
            </w:tcBorders>
          </w:tcPr>
          <w:p w14:paraId="34BFA8F8" w14:textId="1AD065E1" w:rsidR="00780BEC" w:rsidRPr="00C166F5" w:rsidRDefault="00372738" w:rsidP="00976CEE">
            <w:pPr>
              <w:jc w:val="center"/>
              <w:rPr>
                <w:color w:val="000000" w:themeColor="text1"/>
                <w:sz w:val="24"/>
                <w:szCs w:val="24"/>
              </w:rPr>
            </w:pPr>
            <w:r w:rsidRPr="00C166F5">
              <w:rPr>
                <w:color w:val="000000" w:themeColor="text1"/>
                <w:sz w:val="24"/>
                <w:szCs w:val="24"/>
              </w:rPr>
              <w:t>1</w:t>
            </w:r>
            <w:r w:rsidR="009C7BFF" w:rsidRPr="00C166F5">
              <w:rPr>
                <w:color w:val="000000" w:themeColor="text1"/>
                <w:sz w:val="24"/>
                <w:szCs w:val="24"/>
              </w:rPr>
              <w:t>4</w:t>
            </w:r>
          </w:p>
        </w:tc>
        <w:tc>
          <w:tcPr>
            <w:tcW w:w="678" w:type="pct"/>
            <w:tcBorders>
              <w:top w:val="single" w:sz="4" w:space="0" w:color="auto"/>
              <w:left w:val="single" w:sz="4" w:space="0" w:color="auto"/>
              <w:bottom w:val="single" w:sz="4" w:space="0" w:color="auto"/>
              <w:right w:val="single" w:sz="4" w:space="0" w:color="auto"/>
            </w:tcBorders>
          </w:tcPr>
          <w:p w14:paraId="37C204D1" w14:textId="13DD087C" w:rsidR="00780BEC" w:rsidRPr="00C166F5" w:rsidRDefault="00A07C80" w:rsidP="00780BEC">
            <w:pPr>
              <w:rPr>
                <w:color w:val="000000" w:themeColor="text1"/>
                <w:sz w:val="24"/>
                <w:szCs w:val="24"/>
              </w:rPr>
            </w:pPr>
            <w:r w:rsidRPr="00C166F5">
              <w:rPr>
                <w:color w:val="000000" w:themeColor="text1"/>
                <w:sz w:val="24"/>
                <w:szCs w:val="24"/>
              </w:rPr>
              <w:t>Опрос, обсуждение, дискуссия, решение практико-ориентированных заданий</w:t>
            </w:r>
          </w:p>
        </w:tc>
      </w:tr>
      <w:tr w:rsidR="002E1CF8" w:rsidRPr="00DD6723" w14:paraId="73F54B2C" w14:textId="77777777" w:rsidTr="00690C04">
        <w:tc>
          <w:tcPr>
            <w:tcW w:w="232" w:type="pct"/>
            <w:tcBorders>
              <w:top w:val="single" w:sz="4" w:space="0" w:color="auto"/>
              <w:left w:val="single" w:sz="4" w:space="0" w:color="auto"/>
              <w:bottom w:val="single" w:sz="4" w:space="0" w:color="auto"/>
              <w:right w:val="single" w:sz="4" w:space="0" w:color="auto"/>
            </w:tcBorders>
          </w:tcPr>
          <w:p w14:paraId="310F324E" w14:textId="687F2942" w:rsidR="002E1CF8" w:rsidRPr="00C21F0F" w:rsidRDefault="002E1CF8" w:rsidP="00780BEC">
            <w:pPr>
              <w:rPr>
                <w:sz w:val="24"/>
                <w:szCs w:val="24"/>
                <w:lang w:eastAsia="en-US"/>
              </w:rPr>
            </w:pPr>
            <w:r w:rsidRPr="00C21F0F">
              <w:rPr>
                <w:sz w:val="24"/>
                <w:szCs w:val="24"/>
                <w:lang w:eastAsia="en-US"/>
              </w:rPr>
              <w:t>3</w:t>
            </w:r>
          </w:p>
        </w:tc>
        <w:tc>
          <w:tcPr>
            <w:tcW w:w="729" w:type="pct"/>
            <w:tcBorders>
              <w:top w:val="single" w:sz="4" w:space="0" w:color="auto"/>
              <w:left w:val="single" w:sz="4" w:space="0" w:color="auto"/>
              <w:bottom w:val="single" w:sz="4" w:space="0" w:color="auto"/>
              <w:right w:val="single" w:sz="4" w:space="0" w:color="auto"/>
            </w:tcBorders>
          </w:tcPr>
          <w:p w14:paraId="2F09B7FF" w14:textId="0897E714" w:rsidR="002E1CF8" w:rsidRPr="00C166F5" w:rsidRDefault="00E44C16" w:rsidP="00780BEC">
            <w:pPr>
              <w:rPr>
                <w:color w:val="000000" w:themeColor="text1"/>
                <w:sz w:val="24"/>
                <w:szCs w:val="24"/>
              </w:rPr>
            </w:pPr>
            <w:r w:rsidRPr="00C166F5">
              <w:rPr>
                <w:color w:val="000000" w:themeColor="text1"/>
                <w:sz w:val="24"/>
                <w:szCs w:val="24"/>
              </w:rPr>
              <w:t>Тема 3. Организация процесса управления рисками в таможенных орга-нах.</w:t>
            </w:r>
          </w:p>
        </w:tc>
        <w:tc>
          <w:tcPr>
            <w:tcW w:w="705" w:type="pct"/>
            <w:tcBorders>
              <w:top w:val="single" w:sz="4" w:space="0" w:color="auto"/>
              <w:left w:val="single" w:sz="4" w:space="0" w:color="auto"/>
              <w:bottom w:val="single" w:sz="4" w:space="0" w:color="auto"/>
              <w:right w:val="single" w:sz="4" w:space="0" w:color="auto"/>
            </w:tcBorders>
          </w:tcPr>
          <w:p w14:paraId="22E48D6D" w14:textId="1800752B" w:rsidR="002E1CF8" w:rsidRPr="00C166F5" w:rsidRDefault="00372738" w:rsidP="00976CEE">
            <w:pPr>
              <w:jc w:val="center"/>
              <w:rPr>
                <w:color w:val="000000" w:themeColor="text1"/>
                <w:sz w:val="24"/>
                <w:szCs w:val="24"/>
              </w:rPr>
            </w:pPr>
            <w:r w:rsidRPr="00C166F5">
              <w:rPr>
                <w:color w:val="000000" w:themeColor="text1"/>
                <w:sz w:val="24"/>
                <w:szCs w:val="24"/>
              </w:rPr>
              <w:t>2</w:t>
            </w:r>
            <w:r w:rsidR="009C7BFF" w:rsidRPr="00C166F5">
              <w:rPr>
                <w:color w:val="000000" w:themeColor="text1"/>
                <w:sz w:val="24"/>
                <w:szCs w:val="24"/>
              </w:rPr>
              <w:t>2</w:t>
            </w:r>
          </w:p>
        </w:tc>
        <w:tc>
          <w:tcPr>
            <w:tcW w:w="556" w:type="pct"/>
            <w:tcBorders>
              <w:top w:val="single" w:sz="4" w:space="0" w:color="auto"/>
              <w:left w:val="single" w:sz="4" w:space="0" w:color="auto"/>
              <w:bottom w:val="single" w:sz="4" w:space="0" w:color="auto"/>
              <w:right w:val="single" w:sz="4" w:space="0" w:color="auto"/>
            </w:tcBorders>
          </w:tcPr>
          <w:p w14:paraId="351255A1" w14:textId="61BC2B38" w:rsidR="002E1CF8" w:rsidRPr="00C166F5" w:rsidRDefault="009C7BFF" w:rsidP="00A43487">
            <w:pPr>
              <w:jc w:val="center"/>
              <w:rPr>
                <w:color w:val="000000" w:themeColor="text1"/>
                <w:sz w:val="24"/>
                <w:szCs w:val="24"/>
              </w:rPr>
            </w:pPr>
            <w:r w:rsidRPr="00C166F5">
              <w:rPr>
                <w:color w:val="000000" w:themeColor="text1"/>
                <w:sz w:val="24"/>
                <w:szCs w:val="24"/>
              </w:rPr>
              <w:t>8</w:t>
            </w:r>
          </w:p>
        </w:tc>
        <w:tc>
          <w:tcPr>
            <w:tcW w:w="556" w:type="pct"/>
            <w:tcBorders>
              <w:top w:val="single" w:sz="4" w:space="0" w:color="auto"/>
              <w:left w:val="single" w:sz="4" w:space="0" w:color="auto"/>
              <w:bottom w:val="single" w:sz="4" w:space="0" w:color="auto"/>
              <w:right w:val="single" w:sz="4" w:space="0" w:color="auto"/>
            </w:tcBorders>
          </w:tcPr>
          <w:p w14:paraId="1B6BE2D3" w14:textId="66575365" w:rsidR="002E1CF8" w:rsidRPr="00C166F5" w:rsidRDefault="009C7BFF" w:rsidP="00A43487">
            <w:pPr>
              <w:jc w:val="center"/>
              <w:rPr>
                <w:color w:val="000000" w:themeColor="text1"/>
                <w:sz w:val="24"/>
                <w:szCs w:val="24"/>
              </w:rPr>
            </w:pPr>
            <w:r w:rsidRPr="00C166F5">
              <w:rPr>
                <w:color w:val="000000" w:themeColor="text1"/>
                <w:sz w:val="24"/>
                <w:szCs w:val="24"/>
              </w:rPr>
              <w:t>2</w:t>
            </w:r>
          </w:p>
        </w:tc>
        <w:tc>
          <w:tcPr>
            <w:tcW w:w="765" w:type="pct"/>
            <w:tcBorders>
              <w:top w:val="single" w:sz="4" w:space="0" w:color="auto"/>
              <w:left w:val="single" w:sz="4" w:space="0" w:color="auto"/>
              <w:bottom w:val="single" w:sz="4" w:space="0" w:color="auto"/>
              <w:right w:val="single" w:sz="4" w:space="0" w:color="auto"/>
            </w:tcBorders>
          </w:tcPr>
          <w:p w14:paraId="14E96A42" w14:textId="1F1DA931" w:rsidR="002E1CF8" w:rsidRPr="00C166F5" w:rsidRDefault="009C7BFF" w:rsidP="00A43487">
            <w:pPr>
              <w:jc w:val="center"/>
              <w:rPr>
                <w:color w:val="000000" w:themeColor="text1"/>
                <w:sz w:val="24"/>
                <w:szCs w:val="24"/>
              </w:rPr>
            </w:pPr>
            <w:r w:rsidRPr="00C166F5">
              <w:rPr>
                <w:color w:val="000000" w:themeColor="text1"/>
                <w:sz w:val="24"/>
                <w:szCs w:val="24"/>
              </w:rPr>
              <w:t>6</w:t>
            </w:r>
          </w:p>
        </w:tc>
        <w:tc>
          <w:tcPr>
            <w:tcW w:w="779" w:type="pct"/>
            <w:tcBorders>
              <w:top w:val="single" w:sz="4" w:space="0" w:color="auto"/>
              <w:left w:val="single" w:sz="4" w:space="0" w:color="auto"/>
              <w:bottom w:val="single" w:sz="4" w:space="0" w:color="auto"/>
              <w:right w:val="single" w:sz="4" w:space="0" w:color="auto"/>
            </w:tcBorders>
          </w:tcPr>
          <w:p w14:paraId="599E22E4" w14:textId="2659C9BC" w:rsidR="002E1CF8" w:rsidRPr="00C166F5" w:rsidRDefault="00372738" w:rsidP="00976CEE">
            <w:pPr>
              <w:jc w:val="center"/>
              <w:rPr>
                <w:color w:val="000000" w:themeColor="text1"/>
                <w:sz w:val="24"/>
                <w:szCs w:val="24"/>
              </w:rPr>
            </w:pPr>
            <w:r w:rsidRPr="00C166F5">
              <w:rPr>
                <w:color w:val="000000" w:themeColor="text1"/>
                <w:sz w:val="24"/>
                <w:szCs w:val="24"/>
              </w:rPr>
              <w:t>1</w:t>
            </w:r>
            <w:r w:rsidR="009C7BFF" w:rsidRPr="00C166F5">
              <w:rPr>
                <w:color w:val="000000" w:themeColor="text1"/>
                <w:sz w:val="24"/>
                <w:szCs w:val="24"/>
              </w:rPr>
              <w:t>4</w:t>
            </w:r>
          </w:p>
        </w:tc>
        <w:tc>
          <w:tcPr>
            <w:tcW w:w="678" w:type="pct"/>
            <w:tcBorders>
              <w:top w:val="single" w:sz="4" w:space="0" w:color="auto"/>
              <w:left w:val="single" w:sz="4" w:space="0" w:color="auto"/>
              <w:bottom w:val="single" w:sz="4" w:space="0" w:color="auto"/>
              <w:right w:val="single" w:sz="4" w:space="0" w:color="auto"/>
            </w:tcBorders>
          </w:tcPr>
          <w:p w14:paraId="22AD7885" w14:textId="706958CD" w:rsidR="002E1CF8" w:rsidRPr="00C166F5" w:rsidRDefault="0016608D" w:rsidP="00780BEC">
            <w:pPr>
              <w:rPr>
                <w:color w:val="000000" w:themeColor="text1"/>
                <w:sz w:val="24"/>
                <w:szCs w:val="24"/>
              </w:rPr>
            </w:pPr>
            <w:r w:rsidRPr="00C166F5">
              <w:rPr>
                <w:color w:val="000000" w:themeColor="text1"/>
                <w:sz w:val="24"/>
                <w:szCs w:val="24"/>
              </w:rPr>
              <w:t>Опрос, обсуждение, дискуссия, решение практико-ориентированных заданий</w:t>
            </w:r>
          </w:p>
        </w:tc>
      </w:tr>
      <w:tr w:rsidR="002E1CF8" w:rsidRPr="00DD6723" w14:paraId="7B7B9D8E" w14:textId="77777777" w:rsidTr="00690C04">
        <w:tc>
          <w:tcPr>
            <w:tcW w:w="232" w:type="pct"/>
            <w:tcBorders>
              <w:top w:val="single" w:sz="4" w:space="0" w:color="auto"/>
              <w:left w:val="single" w:sz="4" w:space="0" w:color="auto"/>
              <w:bottom w:val="single" w:sz="4" w:space="0" w:color="auto"/>
              <w:right w:val="single" w:sz="4" w:space="0" w:color="auto"/>
            </w:tcBorders>
          </w:tcPr>
          <w:p w14:paraId="2AC6357C" w14:textId="63B36EA6" w:rsidR="002E1CF8" w:rsidRPr="00C21F0F" w:rsidRDefault="002E1CF8" w:rsidP="00780BEC">
            <w:pPr>
              <w:rPr>
                <w:sz w:val="24"/>
                <w:szCs w:val="24"/>
                <w:lang w:eastAsia="en-US"/>
              </w:rPr>
            </w:pPr>
            <w:r w:rsidRPr="00C21F0F">
              <w:rPr>
                <w:sz w:val="24"/>
                <w:szCs w:val="24"/>
                <w:lang w:eastAsia="en-US"/>
              </w:rPr>
              <w:t>4</w:t>
            </w:r>
          </w:p>
        </w:tc>
        <w:tc>
          <w:tcPr>
            <w:tcW w:w="729" w:type="pct"/>
            <w:tcBorders>
              <w:top w:val="single" w:sz="4" w:space="0" w:color="auto"/>
              <w:left w:val="single" w:sz="4" w:space="0" w:color="auto"/>
              <w:bottom w:val="single" w:sz="4" w:space="0" w:color="auto"/>
              <w:right w:val="single" w:sz="4" w:space="0" w:color="auto"/>
            </w:tcBorders>
          </w:tcPr>
          <w:p w14:paraId="10FE960A" w14:textId="3AB8E2AD" w:rsidR="002E1CF8" w:rsidRPr="00C166F5" w:rsidRDefault="00E44C16" w:rsidP="00780BEC">
            <w:pPr>
              <w:rPr>
                <w:color w:val="000000" w:themeColor="text1"/>
                <w:sz w:val="24"/>
                <w:szCs w:val="24"/>
              </w:rPr>
            </w:pPr>
            <w:r w:rsidRPr="00C166F5">
              <w:rPr>
                <w:color w:val="000000" w:themeColor="text1"/>
                <w:sz w:val="24"/>
                <w:szCs w:val="24"/>
              </w:rPr>
              <w:t>Тема 4. Технологии категорирования участников внешнеэкономической деятельности.</w:t>
            </w:r>
          </w:p>
        </w:tc>
        <w:tc>
          <w:tcPr>
            <w:tcW w:w="705" w:type="pct"/>
            <w:tcBorders>
              <w:top w:val="single" w:sz="4" w:space="0" w:color="auto"/>
              <w:left w:val="single" w:sz="4" w:space="0" w:color="auto"/>
              <w:bottom w:val="single" w:sz="4" w:space="0" w:color="auto"/>
              <w:right w:val="single" w:sz="4" w:space="0" w:color="auto"/>
            </w:tcBorders>
          </w:tcPr>
          <w:p w14:paraId="11CEB5C2" w14:textId="5B1BBFB1" w:rsidR="002E1CF8" w:rsidRPr="00C166F5" w:rsidRDefault="009C7BFF" w:rsidP="00976CEE">
            <w:pPr>
              <w:jc w:val="center"/>
              <w:rPr>
                <w:color w:val="000000" w:themeColor="text1"/>
                <w:sz w:val="24"/>
                <w:szCs w:val="24"/>
              </w:rPr>
            </w:pPr>
            <w:r w:rsidRPr="00C166F5">
              <w:rPr>
                <w:color w:val="000000" w:themeColor="text1"/>
                <w:sz w:val="24"/>
                <w:szCs w:val="24"/>
              </w:rPr>
              <w:t>22</w:t>
            </w:r>
          </w:p>
        </w:tc>
        <w:tc>
          <w:tcPr>
            <w:tcW w:w="556" w:type="pct"/>
            <w:tcBorders>
              <w:top w:val="single" w:sz="4" w:space="0" w:color="auto"/>
              <w:left w:val="single" w:sz="4" w:space="0" w:color="auto"/>
              <w:bottom w:val="single" w:sz="4" w:space="0" w:color="auto"/>
              <w:right w:val="single" w:sz="4" w:space="0" w:color="auto"/>
            </w:tcBorders>
          </w:tcPr>
          <w:p w14:paraId="421F88D3" w14:textId="18FE9EB3" w:rsidR="002E1CF8" w:rsidRPr="00C166F5" w:rsidRDefault="009C7BFF" w:rsidP="00A43487">
            <w:pPr>
              <w:jc w:val="center"/>
              <w:rPr>
                <w:color w:val="000000" w:themeColor="text1"/>
                <w:sz w:val="24"/>
                <w:szCs w:val="24"/>
              </w:rPr>
            </w:pPr>
            <w:r w:rsidRPr="00C166F5">
              <w:rPr>
                <w:color w:val="000000" w:themeColor="text1"/>
                <w:sz w:val="24"/>
                <w:szCs w:val="24"/>
              </w:rPr>
              <w:t>8</w:t>
            </w:r>
          </w:p>
        </w:tc>
        <w:tc>
          <w:tcPr>
            <w:tcW w:w="556" w:type="pct"/>
            <w:tcBorders>
              <w:top w:val="single" w:sz="4" w:space="0" w:color="auto"/>
              <w:left w:val="single" w:sz="4" w:space="0" w:color="auto"/>
              <w:bottom w:val="single" w:sz="4" w:space="0" w:color="auto"/>
              <w:right w:val="single" w:sz="4" w:space="0" w:color="auto"/>
            </w:tcBorders>
          </w:tcPr>
          <w:p w14:paraId="4ED0ED14" w14:textId="5EC3E4F6" w:rsidR="002E1CF8" w:rsidRPr="00C166F5" w:rsidRDefault="009C7BFF" w:rsidP="00A43487">
            <w:pPr>
              <w:jc w:val="center"/>
              <w:rPr>
                <w:color w:val="000000" w:themeColor="text1"/>
                <w:sz w:val="24"/>
                <w:szCs w:val="24"/>
              </w:rPr>
            </w:pPr>
            <w:r w:rsidRPr="00C166F5">
              <w:rPr>
                <w:color w:val="000000" w:themeColor="text1"/>
                <w:sz w:val="24"/>
                <w:szCs w:val="24"/>
              </w:rPr>
              <w:t>2</w:t>
            </w:r>
          </w:p>
        </w:tc>
        <w:tc>
          <w:tcPr>
            <w:tcW w:w="765" w:type="pct"/>
            <w:tcBorders>
              <w:top w:val="single" w:sz="4" w:space="0" w:color="auto"/>
              <w:left w:val="single" w:sz="4" w:space="0" w:color="auto"/>
              <w:bottom w:val="single" w:sz="4" w:space="0" w:color="auto"/>
              <w:right w:val="single" w:sz="4" w:space="0" w:color="auto"/>
            </w:tcBorders>
          </w:tcPr>
          <w:p w14:paraId="4023FDB8" w14:textId="576ABB03" w:rsidR="002E1CF8" w:rsidRPr="00C166F5" w:rsidRDefault="009C7BFF" w:rsidP="00A43487">
            <w:pPr>
              <w:jc w:val="center"/>
              <w:rPr>
                <w:color w:val="000000" w:themeColor="text1"/>
                <w:sz w:val="24"/>
                <w:szCs w:val="24"/>
              </w:rPr>
            </w:pPr>
            <w:r w:rsidRPr="00C166F5">
              <w:rPr>
                <w:color w:val="000000" w:themeColor="text1"/>
                <w:sz w:val="24"/>
                <w:szCs w:val="24"/>
              </w:rPr>
              <w:t>6</w:t>
            </w:r>
          </w:p>
        </w:tc>
        <w:tc>
          <w:tcPr>
            <w:tcW w:w="779" w:type="pct"/>
            <w:tcBorders>
              <w:top w:val="single" w:sz="4" w:space="0" w:color="auto"/>
              <w:left w:val="single" w:sz="4" w:space="0" w:color="auto"/>
              <w:bottom w:val="single" w:sz="4" w:space="0" w:color="auto"/>
              <w:right w:val="single" w:sz="4" w:space="0" w:color="auto"/>
            </w:tcBorders>
          </w:tcPr>
          <w:p w14:paraId="3FC9536F" w14:textId="6A03AEF1" w:rsidR="002E1CF8" w:rsidRPr="00C166F5" w:rsidRDefault="00372738" w:rsidP="00976CEE">
            <w:pPr>
              <w:jc w:val="center"/>
              <w:rPr>
                <w:color w:val="000000" w:themeColor="text1"/>
                <w:sz w:val="24"/>
                <w:szCs w:val="24"/>
              </w:rPr>
            </w:pPr>
            <w:r w:rsidRPr="00C166F5">
              <w:rPr>
                <w:color w:val="000000" w:themeColor="text1"/>
                <w:sz w:val="24"/>
                <w:szCs w:val="24"/>
              </w:rPr>
              <w:t>1</w:t>
            </w:r>
            <w:r w:rsidR="009C7BFF" w:rsidRPr="00C166F5">
              <w:rPr>
                <w:color w:val="000000" w:themeColor="text1"/>
                <w:sz w:val="24"/>
                <w:szCs w:val="24"/>
              </w:rPr>
              <w:t>4</w:t>
            </w:r>
          </w:p>
        </w:tc>
        <w:tc>
          <w:tcPr>
            <w:tcW w:w="678" w:type="pct"/>
            <w:tcBorders>
              <w:top w:val="single" w:sz="4" w:space="0" w:color="auto"/>
              <w:left w:val="single" w:sz="4" w:space="0" w:color="auto"/>
              <w:bottom w:val="single" w:sz="4" w:space="0" w:color="auto"/>
              <w:right w:val="single" w:sz="4" w:space="0" w:color="auto"/>
            </w:tcBorders>
          </w:tcPr>
          <w:p w14:paraId="2992B021" w14:textId="1480A1B1" w:rsidR="002E1CF8" w:rsidRPr="00C166F5" w:rsidRDefault="0016608D" w:rsidP="00780BEC">
            <w:pPr>
              <w:rPr>
                <w:color w:val="000000" w:themeColor="text1"/>
                <w:sz w:val="24"/>
                <w:szCs w:val="24"/>
              </w:rPr>
            </w:pPr>
            <w:r w:rsidRPr="00C166F5">
              <w:rPr>
                <w:color w:val="000000" w:themeColor="text1"/>
                <w:sz w:val="24"/>
                <w:szCs w:val="24"/>
              </w:rPr>
              <w:t>Опрос, обсуждение, дискуссия, решение практико-ориентированных заданий</w:t>
            </w:r>
          </w:p>
        </w:tc>
      </w:tr>
      <w:tr w:rsidR="002E1CF8" w:rsidRPr="00DD6723" w14:paraId="5394D53A" w14:textId="77777777" w:rsidTr="00690C04">
        <w:tc>
          <w:tcPr>
            <w:tcW w:w="232" w:type="pct"/>
            <w:tcBorders>
              <w:top w:val="single" w:sz="4" w:space="0" w:color="auto"/>
              <w:left w:val="single" w:sz="4" w:space="0" w:color="auto"/>
              <w:bottom w:val="single" w:sz="4" w:space="0" w:color="auto"/>
              <w:right w:val="single" w:sz="4" w:space="0" w:color="auto"/>
            </w:tcBorders>
          </w:tcPr>
          <w:p w14:paraId="1AE0A2E7" w14:textId="75A8B490" w:rsidR="002E1CF8" w:rsidRPr="00C21F0F" w:rsidRDefault="002E1CF8" w:rsidP="00780BEC">
            <w:pPr>
              <w:rPr>
                <w:sz w:val="24"/>
                <w:szCs w:val="24"/>
                <w:lang w:eastAsia="en-US"/>
              </w:rPr>
            </w:pPr>
            <w:r w:rsidRPr="00C21F0F">
              <w:rPr>
                <w:sz w:val="24"/>
                <w:szCs w:val="24"/>
                <w:lang w:eastAsia="en-US"/>
              </w:rPr>
              <w:t>5</w:t>
            </w:r>
          </w:p>
        </w:tc>
        <w:tc>
          <w:tcPr>
            <w:tcW w:w="729" w:type="pct"/>
            <w:tcBorders>
              <w:top w:val="single" w:sz="4" w:space="0" w:color="auto"/>
              <w:left w:val="single" w:sz="4" w:space="0" w:color="auto"/>
              <w:bottom w:val="single" w:sz="4" w:space="0" w:color="auto"/>
              <w:right w:val="single" w:sz="4" w:space="0" w:color="auto"/>
            </w:tcBorders>
          </w:tcPr>
          <w:p w14:paraId="36D627F3" w14:textId="21AF0937" w:rsidR="002E1CF8" w:rsidRPr="00C166F5" w:rsidRDefault="00E44C16" w:rsidP="00780BEC">
            <w:pPr>
              <w:rPr>
                <w:color w:val="000000" w:themeColor="text1"/>
                <w:sz w:val="24"/>
                <w:szCs w:val="24"/>
              </w:rPr>
            </w:pPr>
            <w:r w:rsidRPr="00C166F5">
              <w:rPr>
                <w:color w:val="000000" w:themeColor="text1"/>
                <w:sz w:val="24"/>
                <w:szCs w:val="24"/>
              </w:rPr>
              <w:t>Тема 5. Особенности и проблемы развития системы управления рисками в таможенных органах.</w:t>
            </w:r>
          </w:p>
        </w:tc>
        <w:tc>
          <w:tcPr>
            <w:tcW w:w="705" w:type="pct"/>
            <w:tcBorders>
              <w:top w:val="single" w:sz="4" w:space="0" w:color="auto"/>
              <w:left w:val="single" w:sz="4" w:space="0" w:color="auto"/>
              <w:bottom w:val="single" w:sz="4" w:space="0" w:color="auto"/>
              <w:right w:val="single" w:sz="4" w:space="0" w:color="auto"/>
            </w:tcBorders>
          </w:tcPr>
          <w:p w14:paraId="50C75950" w14:textId="57BF3E7D" w:rsidR="002E1CF8" w:rsidRPr="00C166F5" w:rsidRDefault="009C7BFF" w:rsidP="00976CEE">
            <w:pPr>
              <w:jc w:val="center"/>
              <w:rPr>
                <w:color w:val="000000" w:themeColor="text1"/>
                <w:sz w:val="24"/>
                <w:szCs w:val="24"/>
              </w:rPr>
            </w:pPr>
            <w:r w:rsidRPr="00C166F5">
              <w:rPr>
                <w:color w:val="000000" w:themeColor="text1"/>
                <w:sz w:val="24"/>
                <w:szCs w:val="24"/>
              </w:rPr>
              <w:t>2</w:t>
            </w:r>
            <w:r w:rsidR="00372738" w:rsidRPr="00C166F5">
              <w:rPr>
                <w:color w:val="000000" w:themeColor="text1"/>
                <w:sz w:val="24"/>
                <w:szCs w:val="24"/>
              </w:rPr>
              <w:t>0</w:t>
            </w:r>
          </w:p>
        </w:tc>
        <w:tc>
          <w:tcPr>
            <w:tcW w:w="556" w:type="pct"/>
            <w:tcBorders>
              <w:top w:val="single" w:sz="4" w:space="0" w:color="auto"/>
              <w:left w:val="single" w:sz="4" w:space="0" w:color="auto"/>
              <w:bottom w:val="single" w:sz="4" w:space="0" w:color="auto"/>
              <w:right w:val="single" w:sz="4" w:space="0" w:color="auto"/>
            </w:tcBorders>
          </w:tcPr>
          <w:p w14:paraId="0ABA2935" w14:textId="25F08816" w:rsidR="002E1CF8" w:rsidRPr="00C166F5" w:rsidRDefault="009C7BFF" w:rsidP="00A43487">
            <w:pPr>
              <w:jc w:val="center"/>
              <w:rPr>
                <w:color w:val="000000" w:themeColor="text1"/>
                <w:sz w:val="24"/>
                <w:szCs w:val="24"/>
              </w:rPr>
            </w:pPr>
            <w:r w:rsidRPr="00C166F5">
              <w:rPr>
                <w:color w:val="000000" w:themeColor="text1"/>
                <w:sz w:val="24"/>
                <w:szCs w:val="24"/>
              </w:rPr>
              <w:t>6</w:t>
            </w:r>
          </w:p>
        </w:tc>
        <w:tc>
          <w:tcPr>
            <w:tcW w:w="556" w:type="pct"/>
            <w:tcBorders>
              <w:top w:val="single" w:sz="4" w:space="0" w:color="auto"/>
              <w:left w:val="single" w:sz="4" w:space="0" w:color="auto"/>
              <w:bottom w:val="single" w:sz="4" w:space="0" w:color="auto"/>
              <w:right w:val="single" w:sz="4" w:space="0" w:color="auto"/>
            </w:tcBorders>
          </w:tcPr>
          <w:p w14:paraId="22CB933F" w14:textId="6BC4BC0F" w:rsidR="002E1CF8" w:rsidRPr="00C166F5" w:rsidRDefault="009C7BFF" w:rsidP="00A43487">
            <w:pPr>
              <w:jc w:val="center"/>
              <w:rPr>
                <w:color w:val="000000" w:themeColor="text1"/>
                <w:sz w:val="24"/>
                <w:szCs w:val="24"/>
              </w:rPr>
            </w:pPr>
            <w:r w:rsidRPr="00C166F5">
              <w:rPr>
                <w:color w:val="000000" w:themeColor="text1"/>
                <w:sz w:val="24"/>
                <w:szCs w:val="24"/>
              </w:rPr>
              <w:t>-</w:t>
            </w:r>
          </w:p>
        </w:tc>
        <w:tc>
          <w:tcPr>
            <w:tcW w:w="765" w:type="pct"/>
            <w:tcBorders>
              <w:top w:val="single" w:sz="4" w:space="0" w:color="auto"/>
              <w:left w:val="single" w:sz="4" w:space="0" w:color="auto"/>
              <w:bottom w:val="single" w:sz="4" w:space="0" w:color="auto"/>
              <w:right w:val="single" w:sz="4" w:space="0" w:color="auto"/>
            </w:tcBorders>
          </w:tcPr>
          <w:p w14:paraId="76DCAC2E" w14:textId="53461EA8" w:rsidR="002E1CF8" w:rsidRPr="00C166F5" w:rsidRDefault="009C7BFF" w:rsidP="00A43487">
            <w:pPr>
              <w:jc w:val="center"/>
              <w:rPr>
                <w:color w:val="000000" w:themeColor="text1"/>
                <w:sz w:val="24"/>
                <w:szCs w:val="24"/>
              </w:rPr>
            </w:pPr>
            <w:r w:rsidRPr="00C166F5">
              <w:rPr>
                <w:color w:val="000000" w:themeColor="text1"/>
                <w:sz w:val="24"/>
                <w:szCs w:val="24"/>
              </w:rPr>
              <w:t>6</w:t>
            </w:r>
          </w:p>
        </w:tc>
        <w:tc>
          <w:tcPr>
            <w:tcW w:w="779" w:type="pct"/>
            <w:tcBorders>
              <w:top w:val="single" w:sz="4" w:space="0" w:color="auto"/>
              <w:left w:val="single" w:sz="4" w:space="0" w:color="auto"/>
              <w:bottom w:val="single" w:sz="4" w:space="0" w:color="auto"/>
              <w:right w:val="single" w:sz="4" w:space="0" w:color="auto"/>
            </w:tcBorders>
          </w:tcPr>
          <w:p w14:paraId="0AC647D1" w14:textId="080E59D0" w:rsidR="002E1CF8" w:rsidRPr="00C166F5" w:rsidRDefault="00372738" w:rsidP="00976CEE">
            <w:pPr>
              <w:jc w:val="center"/>
              <w:rPr>
                <w:color w:val="000000" w:themeColor="text1"/>
                <w:sz w:val="24"/>
                <w:szCs w:val="24"/>
              </w:rPr>
            </w:pPr>
            <w:r w:rsidRPr="00C166F5">
              <w:rPr>
                <w:color w:val="000000" w:themeColor="text1"/>
                <w:sz w:val="24"/>
                <w:szCs w:val="24"/>
              </w:rPr>
              <w:t>1</w:t>
            </w:r>
            <w:r w:rsidR="009C7BFF" w:rsidRPr="00C166F5">
              <w:rPr>
                <w:color w:val="000000" w:themeColor="text1"/>
                <w:sz w:val="24"/>
                <w:szCs w:val="24"/>
              </w:rPr>
              <w:t>4</w:t>
            </w:r>
          </w:p>
        </w:tc>
        <w:tc>
          <w:tcPr>
            <w:tcW w:w="678" w:type="pct"/>
            <w:tcBorders>
              <w:top w:val="single" w:sz="4" w:space="0" w:color="auto"/>
              <w:left w:val="single" w:sz="4" w:space="0" w:color="auto"/>
              <w:bottom w:val="single" w:sz="4" w:space="0" w:color="auto"/>
              <w:right w:val="single" w:sz="4" w:space="0" w:color="auto"/>
            </w:tcBorders>
          </w:tcPr>
          <w:p w14:paraId="73BDCE00" w14:textId="25C7C876" w:rsidR="002E1CF8" w:rsidRPr="00C166F5" w:rsidRDefault="0016608D" w:rsidP="00780BEC">
            <w:pPr>
              <w:rPr>
                <w:color w:val="000000" w:themeColor="text1"/>
                <w:sz w:val="24"/>
                <w:szCs w:val="24"/>
              </w:rPr>
            </w:pPr>
            <w:r w:rsidRPr="00C166F5">
              <w:rPr>
                <w:color w:val="000000" w:themeColor="text1"/>
                <w:sz w:val="24"/>
                <w:szCs w:val="24"/>
              </w:rPr>
              <w:t>Опрос, обсуждение, дискуссия, решение практико-ориентированных заданий</w:t>
            </w:r>
          </w:p>
        </w:tc>
      </w:tr>
      <w:tr w:rsidR="0051697A" w:rsidRPr="00DD6723" w14:paraId="437A8E47" w14:textId="77777777" w:rsidTr="00690C04">
        <w:tc>
          <w:tcPr>
            <w:tcW w:w="232" w:type="pct"/>
            <w:tcBorders>
              <w:top w:val="single" w:sz="4" w:space="0" w:color="auto"/>
              <w:left w:val="single" w:sz="4" w:space="0" w:color="auto"/>
              <w:bottom w:val="single" w:sz="4" w:space="0" w:color="auto"/>
              <w:right w:val="single" w:sz="4" w:space="0" w:color="auto"/>
            </w:tcBorders>
          </w:tcPr>
          <w:p w14:paraId="49C5C115" w14:textId="77777777" w:rsidR="0051697A" w:rsidRPr="00DD6723" w:rsidRDefault="0051697A" w:rsidP="00780BEC">
            <w:pPr>
              <w:rPr>
                <w:color w:val="FF0000"/>
                <w:sz w:val="24"/>
                <w:szCs w:val="24"/>
                <w:lang w:eastAsia="en-US"/>
              </w:rPr>
            </w:pPr>
          </w:p>
        </w:tc>
        <w:tc>
          <w:tcPr>
            <w:tcW w:w="729" w:type="pct"/>
            <w:tcBorders>
              <w:top w:val="single" w:sz="4" w:space="0" w:color="auto"/>
              <w:left w:val="single" w:sz="4" w:space="0" w:color="auto"/>
              <w:bottom w:val="single" w:sz="4" w:space="0" w:color="auto"/>
              <w:right w:val="single" w:sz="4" w:space="0" w:color="auto"/>
            </w:tcBorders>
          </w:tcPr>
          <w:p w14:paraId="428D2FE0" w14:textId="4C54D133" w:rsidR="0051697A" w:rsidRPr="00C166F5" w:rsidRDefault="0051697A" w:rsidP="00780BEC">
            <w:pPr>
              <w:rPr>
                <w:color w:val="000000" w:themeColor="text1"/>
                <w:sz w:val="24"/>
                <w:szCs w:val="24"/>
              </w:rPr>
            </w:pPr>
            <w:r w:rsidRPr="00C166F5">
              <w:rPr>
                <w:color w:val="000000" w:themeColor="text1"/>
                <w:sz w:val="24"/>
                <w:szCs w:val="24"/>
              </w:rPr>
              <w:t>В целом по дисциплине</w:t>
            </w:r>
          </w:p>
        </w:tc>
        <w:tc>
          <w:tcPr>
            <w:tcW w:w="705" w:type="pct"/>
            <w:tcBorders>
              <w:top w:val="single" w:sz="4" w:space="0" w:color="auto"/>
              <w:left w:val="single" w:sz="4" w:space="0" w:color="auto"/>
              <w:bottom w:val="single" w:sz="4" w:space="0" w:color="auto"/>
              <w:right w:val="single" w:sz="4" w:space="0" w:color="auto"/>
            </w:tcBorders>
          </w:tcPr>
          <w:p w14:paraId="3D7277C5" w14:textId="72EAE45D" w:rsidR="0051697A" w:rsidRPr="00C166F5" w:rsidRDefault="00A03E8D" w:rsidP="00976CEE">
            <w:pPr>
              <w:jc w:val="center"/>
              <w:rPr>
                <w:b/>
                <w:color w:val="000000" w:themeColor="text1"/>
                <w:sz w:val="24"/>
                <w:szCs w:val="24"/>
              </w:rPr>
            </w:pPr>
            <w:r w:rsidRPr="00C166F5">
              <w:rPr>
                <w:b/>
                <w:color w:val="000000" w:themeColor="text1"/>
                <w:sz w:val="24"/>
                <w:szCs w:val="24"/>
              </w:rPr>
              <w:t>1</w:t>
            </w:r>
            <w:r w:rsidR="009C7BFF" w:rsidRPr="00C166F5">
              <w:rPr>
                <w:b/>
                <w:color w:val="000000" w:themeColor="text1"/>
                <w:sz w:val="24"/>
                <w:szCs w:val="24"/>
              </w:rPr>
              <w:t>08</w:t>
            </w:r>
          </w:p>
        </w:tc>
        <w:tc>
          <w:tcPr>
            <w:tcW w:w="556" w:type="pct"/>
            <w:tcBorders>
              <w:top w:val="single" w:sz="4" w:space="0" w:color="auto"/>
              <w:left w:val="single" w:sz="4" w:space="0" w:color="auto"/>
              <w:bottom w:val="single" w:sz="4" w:space="0" w:color="auto"/>
              <w:right w:val="single" w:sz="4" w:space="0" w:color="auto"/>
            </w:tcBorders>
          </w:tcPr>
          <w:p w14:paraId="6B69A0C6" w14:textId="1FD1130B" w:rsidR="0051697A" w:rsidRPr="00C166F5" w:rsidRDefault="009C7BFF" w:rsidP="00A43487">
            <w:pPr>
              <w:jc w:val="center"/>
              <w:rPr>
                <w:b/>
                <w:color w:val="000000" w:themeColor="text1"/>
                <w:sz w:val="24"/>
                <w:szCs w:val="24"/>
              </w:rPr>
            </w:pPr>
            <w:r w:rsidRPr="00C166F5">
              <w:rPr>
                <w:b/>
                <w:color w:val="000000" w:themeColor="text1"/>
                <w:sz w:val="24"/>
                <w:szCs w:val="24"/>
              </w:rPr>
              <w:t>4</w:t>
            </w:r>
            <w:r w:rsidR="00A03E8D" w:rsidRPr="00C166F5">
              <w:rPr>
                <w:b/>
                <w:color w:val="000000" w:themeColor="text1"/>
                <w:sz w:val="24"/>
                <w:szCs w:val="24"/>
              </w:rPr>
              <w:t>0</w:t>
            </w:r>
          </w:p>
        </w:tc>
        <w:tc>
          <w:tcPr>
            <w:tcW w:w="556" w:type="pct"/>
            <w:tcBorders>
              <w:top w:val="single" w:sz="4" w:space="0" w:color="auto"/>
              <w:left w:val="single" w:sz="4" w:space="0" w:color="auto"/>
              <w:bottom w:val="single" w:sz="4" w:space="0" w:color="auto"/>
              <w:right w:val="single" w:sz="4" w:space="0" w:color="auto"/>
            </w:tcBorders>
          </w:tcPr>
          <w:p w14:paraId="4E49AE76" w14:textId="2C831A6A" w:rsidR="0051697A" w:rsidRPr="00C166F5" w:rsidRDefault="009C7BFF" w:rsidP="00A43487">
            <w:pPr>
              <w:jc w:val="center"/>
              <w:rPr>
                <w:b/>
                <w:color w:val="000000" w:themeColor="text1"/>
                <w:sz w:val="24"/>
                <w:szCs w:val="24"/>
              </w:rPr>
            </w:pPr>
            <w:r w:rsidRPr="00C166F5">
              <w:rPr>
                <w:b/>
                <w:color w:val="000000" w:themeColor="text1"/>
                <w:sz w:val="24"/>
                <w:szCs w:val="24"/>
              </w:rPr>
              <w:t>8</w:t>
            </w:r>
          </w:p>
        </w:tc>
        <w:tc>
          <w:tcPr>
            <w:tcW w:w="765" w:type="pct"/>
            <w:tcBorders>
              <w:top w:val="single" w:sz="4" w:space="0" w:color="auto"/>
              <w:left w:val="single" w:sz="4" w:space="0" w:color="auto"/>
              <w:bottom w:val="single" w:sz="4" w:space="0" w:color="auto"/>
              <w:right w:val="single" w:sz="4" w:space="0" w:color="auto"/>
            </w:tcBorders>
          </w:tcPr>
          <w:p w14:paraId="7BB6B94F" w14:textId="28C885FE" w:rsidR="0051697A" w:rsidRPr="00C166F5" w:rsidRDefault="009C7BFF" w:rsidP="00A43487">
            <w:pPr>
              <w:jc w:val="center"/>
              <w:rPr>
                <w:b/>
                <w:color w:val="000000" w:themeColor="text1"/>
                <w:sz w:val="24"/>
                <w:szCs w:val="24"/>
              </w:rPr>
            </w:pPr>
            <w:r w:rsidRPr="00C166F5">
              <w:rPr>
                <w:b/>
                <w:color w:val="000000" w:themeColor="text1"/>
                <w:sz w:val="24"/>
                <w:szCs w:val="24"/>
              </w:rPr>
              <w:t>32</w:t>
            </w:r>
          </w:p>
        </w:tc>
        <w:tc>
          <w:tcPr>
            <w:tcW w:w="779" w:type="pct"/>
            <w:tcBorders>
              <w:top w:val="single" w:sz="4" w:space="0" w:color="auto"/>
              <w:left w:val="single" w:sz="4" w:space="0" w:color="auto"/>
              <w:bottom w:val="single" w:sz="4" w:space="0" w:color="auto"/>
              <w:right w:val="single" w:sz="4" w:space="0" w:color="auto"/>
            </w:tcBorders>
          </w:tcPr>
          <w:p w14:paraId="2BF000BD" w14:textId="4F3F333C" w:rsidR="0051697A" w:rsidRPr="00C166F5" w:rsidRDefault="009C7BFF" w:rsidP="00976CEE">
            <w:pPr>
              <w:jc w:val="center"/>
              <w:rPr>
                <w:b/>
                <w:color w:val="000000" w:themeColor="text1"/>
                <w:sz w:val="24"/>
                <w:szCs w:val="24"/>
              </w:rPr>
            </w:pPr>
            <w:r w:rsidRPr="00C166F5">
              <w:rPr>
                <w:b/>
                <w:color w:val="000000" w:themeColor="text1"/>
                <w:sz w:val="24"/>
                <w:szCs w:val="24"/>
              </w:rPr>
              <w:t>6</w:t>
            </w:r>
            <w:r w:rsidR="00867C40" w:rsidRPr="00C166F5">
              <w:rPr>
                <w:b/>
                <w:color w:val="000000" w:themeColor="text1"/>
                <w:sz w:val="24"/>
                <w:szCs w:val="24"/>
              </w:rPr>
              <w:t>8</w:t>
            </w:r>
          </w:p>
        </w:tc>
        <w:tc>
          <w:tcPr>
            <w:tcW w:w="678" w:type="pct"/>
            <w:tcBorders>
              <w:top w:val="single" w:sz="4" w:space="0" w:color="auto"/>
              <w:left w:val="single" w:sz="4" w:space="0" w:color="auto"/>
              <w:bottom w:val="single" w:sz="4" w:space="0" w:color="auto"/>
              <w:right w:val="single" w:sz="4" w:space="0" w:color="auto"/>
            </w:tcBorders>
          </w:tcPr>
          <w:p w14:paraId="31592203" w14:textId="6D43CA79" w:rsidR="0051697A" w:rsidRPr="00C166F5" w:rsidRDefault="0089686F" w:rsidP="00780BEC">
            <w:pPr>
              <w:rPr>
                <w:b/>
                <w:color w:val="000000" w:themeColor="text1"/>
                <w:sz w:val="24"/>
                <w:szCs w:val="24"/>
              </w:rPr>
            </w:pPr>
            <w:r w:rsidRPr="00C166F5">
              <w:rPr>
                <w:b/>
                <w:color w:val="000000" w:themeColor="text1"/>
                <w:sz w:val="24"/>
                <w:szCs w:val="24"/>
              </w:rPr>
              <w:t>Домашнее творческое задание</w:t>
            </w:r>
          </w:p>
        </w:tc>
      </w:tr>
      <w:tr w:rsidR="00780BEC" w:rsidRPr="00DD6723" w14:paraId="01C735B6" w14:textId="77777777" w:rsidTr="00690C04">
        <w:tc>
          <w:tcPr>
            <w:tcW w:w="232" w:type="pct"/>
            <w:tcBorders>
              <w:top w:val="single" w:sz="4" w:space="0" w:color="auto"/>
              <w:left w:val="single" w:sz="4" w:space="0" w:color="auto"/>
              <w:bottom w:val="single" w:sz="4" w:space="0" w:color="auto"/>
              <w:right w:val="single" w:sz="4" w:space="0" w:color="auto"/>
            </w:tcBorders>
          </w:tcPr>
          <w:p w14:paraId="1F3469DE" w14:textId="5027928C" w:rsidR="00780BEC" w:rsidRPr="00DD6723" w:rsidRDefault="00780BEC" w:rsidP="00780BEC">
            <w:pPr>
              <w:rPr>
                <w:color w:val="FF0000"/>
                <w:sz w:val="24"/>
                <w:szCs w:val="24"/>
              </w:rPr>
            </w:pPr>
          </w:p>
        </w:tc>
        <w:tc>
          <w:tcPr>
            <w:tcW w:w="729" w:type="pct"/>
            <w:tcBorders>
              <w:top w:val="single" w:sz="4" w:space="0" w:color="auto"/>
              <w:left w:val="single" w:sz="4" w:space="0" w:color="auto"/>
              <w:bottom w:val="single" w:sz="4" w:space="0" w:color="auto"/>
              <w:right w:val="single" w:sz="4" w:space="0" w:color="auto"/>
            </w:tcBorders>
          </w:tcPr>
          <w:p w14:paraId="38CE3F4B" w14:textId="1DA39680" w:rsidR="00780BEC" w:rsidRPr="00C166F5" w:rsidRDefault="00780BEC" w:rsidP="00780BEC">
            <w:pPr>
              <w:rPr>
                <w:color w:val="000000" w:themeColor="text1"/>
                <w:sz w:val="24"/>
                <w:szCs w:val="24"/>
              </w:rPr>
            </w:pPr>
            <w:r w:rsidRPr="00C166F5">
              <w:rPr>
                <w:color w:val="000000" w:themeColor="text1"/>
                <w:sz w:val="24"/>
                <w:szCs w:val="24"/>
                <w:lang w:eastAsia="en-US"/>
              </w:rPr>
              <w:t>Итого в %</w:t>
            </w:r>
          </w:p>
        </w:tc>
        <w:tc>
          <w:tcPr>
            <w:tcW w:w="705" w:type="pct"/>
            <w:tcBorders>
              <w:top w:val="single" w:sz="4" w:space="0" w:color="auto"/>
              <w:left w:val="single" w:sz="4" w:space="0" w:color="auto"/>
              <w:bottom w:val="single" w:sz="4" w:space="0" w:color="auto"/>
              <w:right w:val="single" w:sz="4" w:space="0" w:color="auto"/>
            </w:tcBorders>
          </w:tcPr>
          <w:p w14:paraId="5B5EEB53" w14:textId="39AF7750" w:rsidR="00780BEC" w:rsidRPr="00C166F5" w:rsidRDefault="00780BEC" w:rsidP="00976CEE">
            <w:pPr>
              <w:jc w:val="center"/>
              <w:rPr>
                <w:color w:val="000000" w:themeColor="text1"/>
                <w:sz w:val="24"/>
                <w:szCs w:val="24"/>
              </w:rPr>
            </w:pPr>
            <w:r w:rsidRPr="00C166F5">
              <w:rPr>
                <w:color w:val="000000" w:themeColor="text1"/>
                <w:sz w:val="24"/>
                <w:szCs w:val="24"/>
              </w:rPr>
              <w:t>100</w:t>
            </w:r>
          </w:p>
        </w:tc>
        <w:tc>
          <w:tcPr>
            <w:tcW w:w="556" w:type="pct"/>
            <w:tcBorders>
              <w:top w:val="single" w:sz="4" w:space="0" w:color="auto"/>
              <w:left w:val="single" w:sz="4" w:space="0" w:color="auto"/>
              <w:bottom w:val="single" w:sz="4" w:space="0" w:color="auto"/>
              <w:right w:val="single" w:sz="4" w:space="0" w:color="auto"/>
            </w:tcBorders>
          </w:tcPr>
          <w:p w14:paraId="6376A924" w14:textId="13CBF3E7" w:rsidR="00780BEC" w:rsidRPr="00C166F5" w:rsidRDefault="00B9011E" w:rsidP="00A43487">
            <w:pPr>
              <w:jc w:val="center"/>
              <w:rPr>
                <w:color w:val="000000" w:themeColor="text1"/>
                <w:sz w:val="24"/>
                <w:szCs w:val="24"/>
              </w:rPr>
            </w:pPr>
            <w:r>
              <w:rPr>
                <w:noProof/>
                <w:color w:val="000000" w:themeColor="text1"/>
                <w:sz w:val="24"/>
                <w:szCs w:val="24"/>
                <w:lang w:eastAsia="en-US"/>
              </w:rPr>
              <w:t>37</w:t>
            </w:r>
            <w:r w:rsidR="00780BEC" w:rsidRPr="00C166F5">
              <w:rPr>
                <w:noProof/>
                <w:color w:val="000000" w:themeColor="text1"/>
                <w:sz w:val="24"/>
                <w:szCs w:val="24"/>
                <w:lang w:eastAsia="en-US"/>
              </w:rPr>
              <w:t>%</w:t>
            </w:r>
          </w:p>
        </w:tc>
        <w:tc>
          <w:tcPr>
            <w:tcW w:w="556" w:type="pct"/>
            <w:tcBorders>
              <w:top w:val="single" w:sz="4" w:space="0" w:color="auto"/>
              <w:left w:val="single" w:sz="4" w:space="0" w:color="auto"/>
              <w:bottom w:val="single" w:sz="4" w:space="0" w:color="auto"/>
              <w:right w:val="single" w:sz="4" w:space="0" w:color="auto"/>
            </w:tcBorders>
          </w:tcPr>
          <w:p w14:paraId="5A43A9AF" w14:textId="7D4D1219" w:rsidR="00780BEC" w:rsidRPr="00C166F5" w:rsidRDefault="009C7BFF" w:rsidP="00A43487">
            <w:pPr>
              <w:jc w:val="center"/>
              <w:rPr>
                <w:color w:val="000000" w:themeColor="text1"/>
                <w:sz w:val="24"/>
                <w:szCs w:val="24"/>
              </w:rPr>
            </w:pPr>
            <w:r w:rsidRPr="00C166F5">
              <w:rPr>
                <w:noProof/>
                <w:color w:val="000000" w:themeColor="text1"/>
                <w:sz w:val="24"/>
                <w:szCs w:val="24"/>
                <w:lang w:eastAsia="en-US"/>
              </w:rPr>
              <w:t>20</w:t>
            </w:r>
            <w:r w:rsidR="00976CEE" w:rsidRPr="00C166F5">
              <w:rPr>
                <w:noProof/>
                <w:color w:val="000000" w:themeColor="text1"/>
                <w:sz w:val="24"/>
                <w:szCs w:val="24"/>
                <w:lang w:eastAsia="en-US"/>
              </w:rPr>
              <w:t>%</w:t>
            </w:r>
          </w:p>
        </w:tc>
        <w:tc>
          <w:tcPr>
            <w:tcW w:w="765" w:type="pct"/>
            <w:tcBorders>
              <w:top w:val="single" w:sz="4" w:space="0" w:color="auto"/>
              <w:left w:val="single" w:sz="4" w:space="0" w:color="auto"/>
              <w:bottom w:val="single" w:sz="4" w:space="0" w:color="auto"/>
              <w:right w:val="single" w:sz="4" w:space="0" w:color="auto"/>
            </w:tcBorders>
          </w:tcPr>
          <w:p w14:paraId="70D19615" w14:textId="5D95EC42" w:rsidR="00780BEC" w:rsidRPr="00C166F5" w:rsidRDefault="009C7BFF" w:rsidP="00A43487">
            <w:pPr>
              <w:jc w:val="center"/>
              <w:rPr>
                <w:color w:val="000000" w:themeColor="text1"/>
                <w:sz w:val="24"/>
                <w:szCs w:val="24"/>
              </w:rPr>
            </w:pPr>
            <w:r w:rsidRPr="00C166F5">
              <w:rPr>
                <w:noProof/>
                <w:color w:val="000000" w:themeColor="text1"/>
                <w:sz w:val="24"/>
                <w:szCs w:val="24"/>
                <w:lang w:eastAsia="en-US"/>
              </w:rPr>
              <w:t>80</w:t>
            </w:r>
            <w:r w:rsidR="00780BEC" w:rsidRPr="00C166F5">
              <w:rPr>
                <w:noProof/>
                <w:color w:val="000000" w:themeColor="text1"/>
                <w:sz w:val="24"/>
                <w:szCs w:val="24"/>
                <w:lang w:eastAsia="en-US"/>
              </w:rPr>
              <w:t>%</w:t>
            </w:r>
          </w:p>
        </w:tc>
        <w:tc>
          <w:tcPr>
            <w:tcW w:w="779" w:type="pct"/>
            <w:tcBorders>
              <w:top w:val="single" w:sz="4" w:space="0" w:color="auto"/>
              <w:left w:val="single" w:sz="4" w:space="0" w:color="auto"/>
              <w:bottom w:val="single" w:sz="4" w:space="0" w:color="auto"/>
              <w:right w:val="single" w:sz="4" w:space="0" w:color="auto"/>
            </w:tcBorders>
          </w:tcPr>
          <w:p w14:paraId="337798F8" w14:textId="13E29161" w:rsidR="00780BEC" w:rsidRPr="00C166F5" w:rsidRDefault="00B9011E" w:rsidP="00777F06">
            <w:pPr>
              <w:jc w:val="center"/>
              <w:rPr>
                <w:color w:val="000000" w:themeColor="text1"/>
                <w:sz w:val="24"/>
                <w:szCs w:val="24"/>
              </w:rPr>
            </w:pPr>
            <w:r>
              <w:rPr>
                <w:noProof/>
                <w:color w:val="000000" w:themeColor="text1"/>
                <w:sz w:val="24"/>
                <w:szCs w:val="24"/>
                <w:lang w:eastAsia="en-US"/>
              </w:rPr>
              <w:t>63</w:t>
            </w:r>
            <w:r w:rsidR="00780BEC" w:rsidRPr="00C166F5">
              <w:rPr>
                <w:noProof/>
                <w:color w:val="000000" w:themeColor="text1"/>
                <w:sz w:val="24"/>
                <w:szCs w:val="24"/>
                <w:lang w:eastAsia="en-US"/>
              </w:rPr>
              <w:t>%</w:t>
            </w:r>
          </w:p>
        </w:tc>
        <w:tc>
          <w:tcPr>
            <w:tcW w:w="678" w:type="pct"/>
            <w:shd w:val="clear" w:color="auto" w:fill="auto"/>
          </w:tcPr>
          <w:p w14:paraId="0E3426F5" w14:textId="14421DAE" w:rsidR="00780BEC" w:rsidRPr="00C166F5" w:rsidRDefault="00780BEC" w:rsidP="00780BEC">
            <w:pPr>
              <w:rPr>
                <w:color w:val="000000" w:themeColor="text1"/>
                <w:sz w:val="24"/>
                <w:szCs w:val="24"/>
              </w:rPr>
            </w:pPr>
          </w:p>
        </w:tc>
      </w:tr>
    </w:tbl>
    <w:p w14:paraId="18BC4B5A" w14:textId="54315A99" w:rsidR="00606047" w:rsidRPr="00DD6723" w:rsidRDefault="00606047" w:rsidP="00F95658">
      <w:pPr>
        <w:ind w:firstLine="709"/>
        <w:jc w:val="both"/>
        <w:rPr>
          <w:color w:val="FF0000"/>
          <w:sz w:val="28"/>
          <w:szCs w:val="28"/>
        </w:rPr>
      </w:pPr>
      <w:r w:rsidRPr="00DD6723">
        <w:rPr>
          <w:color w:val="FF0000"/>
          <w:sz w:val="28"/>
          <w:szCs w:val="28"/>
        </w:rPr>
        <w:t xml:space="preserve">                   </w:t>
      </w:r>
    </w:p>
    <w:p w14:paraId="20539C28" w14:textId="77777777" w:rsidR="00C166F5" w:rsidRDefault="00C166F5" w:rsidP="00F95658">
      <w:pPr>
        <w:pStyle w:val="ab"/>
        <w:ind w:firstLine="709"/>
        <w:jc w:val="both"/>
        <w:rPr>
          <w:szCs w:val="28"/>
        </w:rPr>
      </w:pPr>
    </w:p>
    <w:p w14:paraId="3B2B2525" w14:textId="4DD931AD" w:rsidR="00724F1D" w:rsidRPr="006443F4" w:rsidRDefault="00C52F7B" w:rsidP="00F95658">
      <w:pPr>
        <w:pStyle w:val="ab"/>
        <w:ind w:firstLine="709"/>
        <w:jc w:val="both"/>
        <w:rPr>
          <w:szCs w:val="28"/>
        </w:rPr>
      </w:pPr>
      <w:r w:rsidRPr="006443F4">
        <w:rPr>
          <w:szCs w:val="28"/>
        </w:rPr>
        <w:t>5.</w:t>
      </w:r>
      <w:r w:rsidR="00FB19BE" w:rsidRPr="006443F4">
        <w:rPr>
          <w:szCs w:val="28"/>
        </w:rPr>
        <w:t>3</w:t>
      </w:r>
      <w:r w:rsidR="00024EEA" w:rsidRPr="006443F4">
        <w:rPr>
          <w:szCs w:val="28"/>
        </w:rPr>
        <w:t xml:space="preserve">. Содержание </w:t>
      </w:r>
      <w:r w:rsidR="00C63B2E" w:rsidRPr="006443F4">
        <w:rPr>
          <w:szCs w:val="28"/>
        </w:rPr>
        <w:t xml:space="preserve">семинаров, </w:t>
      </w:r>
      <w:r w:rsidRPr="006443F4">
        <w:rPr>
          <w:szCs w:val="28"/>
        </w:rPr>
        <w:t xml:space="preserve">практических </w:t>
      </w:r>
      <w:r w:rsidR="00C63B2E" w:rsidRPr="006443F4">
        <w:rPr>
          <w:szCs w:val="28"/>
        </w:rPr>
        <w:t>занятий</w:t>
      </w:r>
      <w:r w:rsidRPr="006443F4">
        <w:rPr>
          <w:szCs w:val="28"/>
        </w:rPr>
        <w:t xml:space="preserve"> </w:t>
      </w:r>
    </w:p>
    <w:p w14:paraId="1F4BA5CC" w14:textId="12F5940C" w:rsidR="002A2809" w:rsidRPr="00E44C16" w:rsidRDefault="00F95658" w:rsidP="003A2E11">
      <w:pPr>
        <w:tabs>
          <w:tab w:val="left" w:pos="3609"/>
        </w:tabs>
        <w:jc w:val="right"/>
        <w:rPr>
          <w:color w:val="000000" w:themeColor="text1"/>
          <w:sz w:val="28"/>
          <w:szCs w:val="28"/>
        </w:rPr>
      </w:pPr>
      <w:r w:rsidRPr="00E44C16">
        <w:rPr>
          <w:color w:val="000000" w:themeColor="text1"/>
          <w:sz w:val="28"/>
          <w:szCs w:val="28"/>
        </w:rPr>
        <w:t xml:space="preserve">                                                                                                               </w:t>
      </w:r>
      <w:r w:rsidR="002A2809" w:rsidRPr="00E44C16">
        <w:rPr>
          <w:color w:val="000000" w:themeColor="text1"/>
          <w:sz w:val="28"/>
          <w:szCs w:val="28"/>
        </w:rPr>
        <w:t>Таблица 3</w:t>
      </w:r>
    </w:p>
    <w:tbl>
      <w:tblPr>
        <w:tblStyle w:val="a8"/>
        <w:tblW w:w="0" w:type="auto"/>
        <w:tblLook w:val="04A0" w:firstRow="1" w:lastRow="0" w:firstColumn="1" w:lastColumn="0" w:noHBand="0" w:noVBand="1"/>
      </w:tblPr>
      <w:tblGrid>
        <w:gridCol w:w="1555"/>
        <w:gridCol w:w="6378"/>
        <w:gridCol w:w="2262"/>
      </w:tblGrid>
      <w:tr w:rsidR="00E44C16" w:rsidRPr="00E44C16" w14:paraId="1A549349" w14:textId="77777777" w:rsidTr="002A2809">
        <w:tc>
          <w:tcPr>
            <w:tcW w:w="1555" w:type="dxa"/>
          </w:tcPr>
          <w:p w14:paraId="70905926" w14:textId="77777777" w:rsidR="002A2809" w:rsidRPr="00E44C16" w:rsidRDefault="002A2809" w:rsidP="00697B17">
            <w:pPr>
              <w:keepNext/>
              <w:jc w:val="center"/>
              <w:rPr>
                <w:b/>
                <w:color w:val="000000" w:themeColor="text1"/>
                <w:sz w:val="24"/>
                <w:szCs w:val="24"/>
              </w:rPr>
            </w:pPr>
            <w:r w:rsidRPr="00E44C16">
              <w:rPr>
                <w:b/>
                <w:color w:val="000000" w:themeColor="text1"/>
                <w:sz w:val="24"/>
                <w:szCs w:val="24"/>
              </w:rPr>
              <w:lastRenderedPageBreak/>
              <w:t>Наименование тем</w:t>
            </w:r>
            <w:r w:rsidR="00596CE9" w:rsidRPr="00E44C16">
              <w:rPr>
                <w:b/>
                <w:color w:val="000000" w:themeColor="text1"/>
                <w:sz w:val="24"/>
                <w:szCs w:val="24"/>
              </w:rPr>
              <w:t xml:space="preserve"> (разделов)</w:t>
            </w:r>
            <w:r w:rsidRPr="00E44C16">
              <w:rPr>
                <w:b/>
                <w:color w:val="000000" w:themeColor="text1"/>
                <w:sz w:val="24"/>
                <w:szCs w:val="24"/>
              </w:rPr>
              <w:t xml:space="preserve"> дисциплины</w:t>
            </w:r>
          </w:p>
        </w:tc>
        <w:tc>
          <w:tcPr>
            <w:tcW w:w="6378" w:type="dxa"/>
          </w:tcPr>
          <w:p w14:paraId="6CB8EB35" w14:textId="77777777" w:rsidR="002A2809" w:rsidRPr="00E44C16" w:rsidRDefault="00D763C2" w:rsidP="00697B17">
            <w:pPr>
              <w:keepNext/>
              <w:jc w:val="center"/>
              <w:rPr>
                <w:b/>
                <w:color w:val="000000" w:themeColor="text1"/>
                <w:sz w:val="24"/>
                <w:szCs w:val="24"/>
              </w:rPr>
            </w:pPr>
            <w:r w:rsidRPr="00E44C16">
              <w:rPr>
                <w:b/>
                <w:color w:val="000000" w:themeColor="text1"/>
                <w:sz w:val="24"/>
                <w:szCs w:val="24"/>
              </w:rPr>
              <w:t>Перечень вопросов для обсуждения на семинар</w:t>
            </w:r>
            <w:r w:rsidR="004A750B" w:rsidRPr="00E44C16">
              <w:rPr>
                <w:b/>
                <w:color w:val="000000" w:themeColor="text1"/>
                <w:sz w:val="24"/>
                <w:szCs w:val="24"/>
              </w:rPr>
              <w:t>ах</w:t>
            </w:r>
            <w:r w:rsidRPr="00E44C16">
              <w:rPr>
                <w:b/>
                <w:color w:val="000000" w:themeColor="text1"/>
                <w:sz w:val="24"/>
                <w:szCs w:val="24"/>
              </w:rPr>
              <w:t>, практических занятиях,</w:t>
            </w:r>
            <w:r w:rsidR="002A2809" w:rsidRPr="00E44C16">
              <w:rPr>
                <w:b/>
                <w:color w:val="000000" w:themeColor="text1"/>
                <w:sz w:val="24"/>
                <w:szCs w:val="24"/>
              </w:rPr>
              <w:t xml:space="preserve"> рекомендуемые источники из разделов 8,9 (указывается раздел и порядковый номер источника)</w:t>
            </w:r>
          </w:p>
          <w:p w14:paraId="0D243962" w14:textId="77777777" w:rsidR="002A2809" w:rsidRPr="00E44C16" w:rsidRDefault="002A2809" w:rsidP="00697B17">
            <w:pPr>
              <w:keepNext/>
              <w:jc w:val="center"/>
              <w:rPr>
                <w:b/>
                <w:color w:val="000000" w:themeColor="text1"/>
                <w:sz w:val="24"/>
                <w:szCs w:val="24"/>
              </w:rPr>
            </w:pPr>
          </w:p>
        </w:tc>
        <w:tc>
          <w:tcPr>
            <w:tcW w:w="2262" w:type="dxa"/>
          </w:tcPr>
          <w:p w14:paraId="41BA1215" w14:textId="77777777" w:rsidR="002A2809" w:rsidRPr="00E44C16" w:rsidRDefault="002A2809" w:rsidP="00697B17">
            <w:pPr>
              <w:keepNext/>
              <w:jc w:val="center"/>
              <w:rPr>
                <w:b/>
                <w:color w:val="000000" w:themeColor="text1"/>
                <w:sz w:val="24"/>
                <w:szCs w:val="24"/>
              </w:rPr>
            </w:pPr>
            <w:r w:rsidRPr="00E44C16">
              <w:rPr>
                <w:b/>
                <w:color w:val="000000" w:themeColor="text1"/>
                <w:sz w:val="24"/>
                <w:szCs w:val="24"/>
              </w:rPr>
              <w:t>Формы проведения занятий</w:t>
            </w:r>
          </w:p>
        </w:tc>
      </w:tr>
      <w:tr w:rsidR="00E44C16" w:rsidRPr="00E44C16" w14:paraId="31F60702" w14:textId="77777777" w:rsidTr="002A2809">
        <w:tc>
          <w:tcPr>
            <w:tcW w:w="1555" w:type="dxa"/>
          </w:tcPr>
          <w:p w14:paraId="39A32153" w14:textId="408EA2CC" w:rsidR="00E44C16" w:rsidRPr="00E44C16" w:rsidRDefault="00E44C16" w:rsidP="00E44C16">
            <w:pPr>
              <w:jc w:val="both"/>
              <w:rPr>
                <w:color w:val="000000" w:themeColor="text1"/>
                <w:sz w:val="24"/>
                <w:szCs w:val="24"/>
              </w:rPr>
            </w:pPr>
            <w:r w:rsidRPr="00E44C16">
              <w:rPr>
                <w:color w:val="000000" w:themeColor="text1"/>
                <w:sz w:val="24"/>
                <w:szCs w:val="24"/>
              </w:rPr>
              <w:t>Тема 1. Основы применения системы управления рисками в таможенных органах.</w:t>
            </w:r>
          </w:p>
        </w:tc>
        <w:tc>
          <w:tcPr>
            <w:tcW w:w="6378" w:type="dxa"/>
          </w:tcPr>
          <w:p w14:paraId="478ABCD4" w14:textId="104B4FD0" w:rsidR="00E44C16" w:rsidRDefault="00A57EB5" w:rsidP="00DD6217">
            <w:pPr>
              <w:widowControl/>
              <w:autoSpaceDE/>
              <w:autoSpaceDN/>
              <w:adjustRightInd/>
              <w:jc w:val="both"/>
              <w:rPr>
                <w:color w:val="000000" w:themeColor="text1"/>
                <w:sz w:val="24"/>
                <w:szCs w:val="24"/>
              </w:rPr>
            </w:pPr>
            <w:r w:rsidRPr="00DD6217">
              <w:rPr>
                <w:color w:val="000000" w:themeColor="text1"/>
                <w:sz w:val="24"/>
                <w:szCs w:val="24"/>
              </w:rPr>
              <w:t>С</w:t>
            </w:r>
            <w:r w:rsidR="00E44C16" w:rsidRPr="00DD6217">
              <w:rPr>
                <w:color w:val="000000" w:themeColor="text1"/>
                <w:sz w:val="24"/>
                <w:szCs w:val="24"/>
              </w:rPr>
              <w:t>истем</w:t>
            </w:r>
            <w:r w:rsidRPr="00DD6217">
              <w:rPr>
                <w:color w:val="000000" w:themeColor="text1"/>
                <w:sz w:val="24"/>
                <w:szCs w:val="24"/>
              </w:rPr>
              <w:t>а</w:t>
            </w:r>
            <w:r w:rsidR="00E44C16" w:rsidRPr="00DD6217">
              <w:rPr>
                <w:color w:val="000000" w:themeColor="text1"/>
                <w:sz w:val="24"/>
                <w:szCs w:val="24"/>
              </w:rPr>
              <w:t xml:space="preserve"> управления рисками в процесс</w:t>
            </w:r>
            <w:r w:rsidRPr="00DD6217">
              <w:rPr>
                <w:color w:val="000000" w:themeColor="text1"/>
                <w:sz w:val="24"/>
                <w:szCs w:val="24"/>
              </w:rPr>
              <w:t>е</w:t>
            </w:r>
            <w:r w:rsidR="00E44C16" w:rsidRPr="00DD6217">
              <w:rPr>
                <w:color w:val="000000" w:themeColor="text1"/>
                <w:sz w:val="24"/>
                <w:szCs w:val="24"/>
              </w:rPr>
              <w:t xml:space="preserve"> таможенного</w:t>
            </w:r>
            <w:r w:rsidR="00B94CD9">
              <w:rPr>
                <w:color w:val="000000" w:themeColor="text1"/>
                <w:sz w:val="24"/>
                <w:szCs w:val="24"/>
              </w:rPr>
              <w:t xml:space="preserve"> администрирования</w:t>
            </w:r>
            <w:r w:rsidR="00E44C16" w:rsidRPr="00DD6217">
              <w:rPr>
                <w:color w:val="000000" w:themeColor="text1"/>
                <w:sz w:val="24"/>
                <w:szCs w:val="24"/>
              </w:rPr>
              <w:t>. Правов</w:t>
            </w:r>
            <w:r w:rsidRPr="00DD6217">
              <w:rPr>
                <w:color w:val="000000" w:themeColor="text1"/>
                <w:sz w:val="24"/>
                <w:szCs w:val="24"/>
              </w:rPr>
              <w:t>ое</w:t>
            </w:r>
            <w:r w:rsidR="00E44C16" w:rsidRPr="00DD6217">
              <w:rPr>
                <w:color w:val="000000" w:themeColor="text1"/>
                <w:sz w:val="24"/>
                <w:szCs w:val="24"/>
              </w:rPr>
              <w:t xml:space="preserve"> </w:t>
            </w:r>
            <w:r w:rsidRPr="00DD6217">
              <w:rPr>
                <w:color w:val="000000" w:themeColor="text1"/>
                <w:sz w:val="24"/>
                <w:szCs w:val="24"/>
              </w:rPr>
              <w:t>регулирование</w:t>
            </w:r>
            <w:r w:rsidR="00E44C16" w:rsidRPr="00DD6217">
              <w:rPr>
                <w:color w:val="000000" w:themeColor="text1"/>
                <w:sz w:val="24"/>
                <w:szCs w:val="24"/>
              </w:rPr>
              <w:t xml:space="preserve"> систем</w:t>
            </w:r>
            <w:r w:rsidRPr="00DD6217">
              <w:rPr>
                <w:color w:val="000000" w:themeColor="text1"/>
                <w:sz w:val="24"/>
                <w:szCs w:val="24"/>
              </w:rPr>
              <w:t>ы</w:t>
            </w:r>
            <w:r w:rsidR="00E44C16" w:rsidRPr="00DD6217">
              <w:rPr>
                <w:color w:val="000000" w:themeColor="text1"/>
                <w:sz w:val="24"/>
                <w:szCs w:val="24"/>
              </w:rPr>
              <w:t xml:space="preserve"> управления рисками (далее – СУР) в Российской Федерации и ЕАЭС. Международные стандарты Всемирной таможенной организации и принципы риск-менеджмента в области СУР. Право</w:t>
            </w:r>
            <w:r w:rsidRPr="00DD6217">
              <w:rPr>
                <w:color w:val="000000" w:themeColor="text1"/>
                <w:sz w:val="24"/>
                <w:szCs w:val="24"/>
              </w:rPr>
              <w:t>вое регулирование деятельности</w:t>
            </w:r>
            <w:r w:rsidR="00E44C16" w:rsidRPr="00DD6217">
              <w:rPr>
                <w:color w:val="000000" w:themeColor="text1"/>
                <w:sz w:val="24"/>
                <w:szCs w:val="24"/>
              </w:rPr>
              <w:t xml:space="preserve"> ЕАЭС. </w:t>
            </w:r>
            <w:r w:rsidR="00DD6217" w:rsidRPr="00DD6217">
              <w:rPr>
                <w:color w:val="000000" w:themeColor="text1"/>
                <w:sz w:val="24"/>
                <w:szCs w:val="24"/>
              </w:rPr>
              <w:t>Характеристика н</w:t>
            </w:r>
            <w:r w:rsidR="00E44C16" w:rsidRPr="00DD6217">
              <w:rPr>
                <w:color w:val="000000" w:themeColor="text1"/>
                <w:sz w:val="24"/>
                <w:szCs w:val="24"/>
              </w:rPr>
              <w:t>ационально</w:t>
            </w:r>
            <w:r w:rsidR="00DD6217" w:rsidRPr="00DD6217">
              <w:rPr>
                <w:color w:val="000000" w:themeColor="text1"/>
                <w:sz w:val="24"/>
                <w:szCs w:val="24"/>
              </w:rPr>
              <w:t>го</w:t>
            </w:r>
            <w:r w:rsidR="00E44C16" w:rsidRPr="00DD6217">
              <w:rPr>
                <w:color w:val="000000" w:themeColor="text1"/>
                <w:sz w:val="24"/>
                <w:szCs w:val="24"/>
              </w:rPr>
              <w:t xml:space="preserve"> законодательств</w:t>
            </w:r>
            <w:r w:rsidR="00DD6217" w:rsidRPr="00DD6217">
              <w:rPr>
                <w:color w:val="000000" w:themeColor="text1"/>
                <w:sz w:val="24"/>
                <w:szCs w:val="24"/>
              </w:rPr>
              <w:t>а</w:t>
            </w:r>
            <w:r w:rsidR="00E44C16" w:rsidRPr="00DD6217">
              <w:rPr>
                <w:color w:val="000000" w:themeColor="text1"/>
                <w:sz w:val="24"/>
                <w:szCs w:val="24"/>
              </w:rPr>
              <w:t>. Основные цели использования таможенными органами СУР.</w:t>
            </w:r>
          </w:p>
          <w:p w14:paraId="38CC7BED" w14:textId="77777777" w:rsidR="00D510FA" w:rsidRDefault="00D510FA" w:rsidP="00DD6217">
            <w:pPr>
              <w:widowControl/>
              <w:autoSpaceDE/>
              <w:autoSpaceDN/>
              <w:adjustRightInd/>
              <w:jc w:val="both"/>
              <w:rPr>
                <w:color w:val="000000" w:themeColor="text1"/>
                <w:sz w:val="24"/>
                <w:szCs w:val="24"/>
              </w:rPr>
            </w:pPr>
            <w:r>
              <w:rPr>
                <w:color w:val="000000" w:themeColor="text1"/>
                <w:sz w:val="24"/>
                <w:szCs w:val="24"/>
              </w:rPr>
              <w:t>Рекомендуемые источники:</w:t>
            </w:r>
          </w:p>
          <w:p w14:paraId="424243C5" w14:textId="52665B10" w:rsidR="00D510FA" w:rsidRPr="00DD6217" w:rsidRDefault="00D510FA" w:rsidP="00DD6217">
            <w:pPr>
              <w:widowControl/>
              <w:autoSpaceDE/>
              <w:autoSpaceDN/>
              <w:adjustRightInd/>
              <w:jc w:val="both"/>
              <w:rPr>
                <w:b/>
                <w:color w:val="000000" w:themeColor="text1"/>
                <w:sz w:val="24"/>
                <w:szCs w:val="24"/>
              </w:rPr>
            </w:pPr>
            <w:r>
              <w:rPr>
                <w:color w:val="000000" w:themeColor="text1"/>
                <w:sz w:val="24"/>
                <w:szCs w:val="24"/>
              </w:rPr>
              <w:t>Раздел 8: МН-П 1-5, Н-П 1-5, Основная 1-2, Дополнительная 3-4</w:t>
            </w:r>
            <w:r w:rsidR="0087659D">
              <w:rPr>
                <w:color w:val="000000" w:themeColor="text1"/>
                <w:sz w:val="24"/>
                <w:szCs w:val="24"/>
              </w:rPr>
              <w:t>; Раздел 9: 1-16</w:t>
            </w:r>
          </w:p>
        </w:tc>
        <w:tc>
          <w:tcPr>
            <w:tcW w:w="2262" w:type="dxa"/>
          </w:tcPr>
          <w:p w14:paraId="6B6F2A64" w14:textId="43D7F874" w:rsidR="00E44C16" w:rsidRDefault="00E44C16" w:rsidP="00E44C16">
            <w:pPr>
              <w:keepNext/>
              <w:jc w:val="both"/>
              <w:rPr>
                <w:color w:val="000000" w:themeColor="text1"/>
                <w:sz w:val="24"/>
                <w:szCs w:val="24"/>
              </w:rPr>
            </w:pPr>
            <w:r w:rsidRPr="00E44C16">
              <w:rPr>
                <w:color w:val="000000" w:themeColor="text1"/>
                <w:sz w:val="24"/>
                <w:szCs w:val="24"/>
              </w:rPr>
              <w:t>Обсуждение практических ситуаций, структурированная дискуссия</w:t>
            </w:r>
          </w:p>
          <w:p w14:paraId="032EB583" w14:textId="4F635B66" w:rsidR="008576A4" w:rsidRPr="00E44C16" w:rsidRDefault="008576A4" w:rsidP="00E44C16">
            <w:pPr>
              <w:keepNext/>
              <w:jc w:val="both"/>
              <w:rPr>
                <w:color w:val="000000" w:themeColor="text1"/>
                <w:sz w:val="24"/>
                <w:szCs w:val="24"/>
              </w:rPr>
            </w:pPr>
          </w:p>
        </w:tc>
      </w:tr>
      <w:tr w:rsidR="00E44C16" w:rsidRPr="00E44C16" w14:paraId="522DF824" w14:textId="77777777" w:rsidTr="002A2809">
        <w:tc>
          <w:tcPr>
            <w:tcW w:w="1555" w:type="dxa"/>
          </w:tcPr>
          <w:p w14:paraId="4CB29E00" w14:textId="49A69379" w:rsidR="00E44C16" w:rsidRPr="00E44C16" w:rsidRDefault="00E44C16" w:rsidP="00E44C16">
            <w:pPr>
              <w:jc w:val="both"/>
              <w:rPr>
                <w:color w:val="000000" w:themeColor="text1"/>
                <w:sz w:val="24"/>
                <w:szCs w:val="24"/>
              </w:rPr>
            </w:pPr>
            <w:r w:rsidRPr="00E44C16">
              <w:rPr>
                <w:color w:val="000000" w:themeColor="text1"/>
                <w:sz w:val="24"/>
                <w:szCs w:val="24"/>
              </w:rPr>
              <w:t>Тема 2. Порядок функционирования системы управления рисками в таможенной сфере.</w:t>
            </w:r>
          </w:p>
        </w:tc>
        <w:tc>
          <w:tcPr>
            <w:tcW w:w="6378" w:type="dxa"/>
          </w:tcPr>
          <w:p w14:paraId="07F42B88" w14:textId="77777777" w:rsidR="00E44C16" w:rsidRDefault="00E44C16" w:rsidP="00E44C16">
            <w:pPr>
              <w:widowControl/>
              <w:autoSpaceDE/>
              <w:autoSpaceDN/>
              <w:adjustRightInd/>
              <w:jc w:val="both"/>
              <w:rPr>
                <w:color w:val="000000" w:themeColor="text1"/>
                <w:sz w:val="24"/>
                <w:szCs w:val="24"/>
              </w:rPr>
            </w:pPr>
            <w:r w:rsidRPr="00DD6217">
              <w:rPr>
                <w:color w:val="000000" w:themeColor="text1"/>
                <w:sz w:val="24"/>
                <w:szCs w:val="24"/>
              </w:rPr>
              <w:t xml:space="preserve">Классификация таможенных </w:t>
            </w:r>
            <w:r w:rsidR="00DD6217" w:rsidRPr="00DD6217">
              <w:rPr>
                <w:color w:val="000000" w:themeColor="text1"/>
                <w:sz w:val="24"/>
                <w:szCs w:val="24"/>
              </w:rPr>
              <w:t xml:space="preserve">и налоговых </w:t>
            </w:r>
            <w:r w:rsidRPr="00DD6217">
              <w:rPr>
                <w:color w:val="000000" w:themeColor="text1"/>
                <w:sz w:val="24"/>
                <w:szCs w:val="24"/>
              </w:rPr>
              <w:t>рисков. Основные элементы системы управления рисками. Порядок сбора и обработки информации, проведения анализа и оценки рисков</w:t>
            </w:r>
            <w:r w:rsidR="00DD6217" w:rsidRPr="00DD6217">
              <w:rPr>
                <w:color w:val="000000" w:themeColor="text1"/>
                <w:sz w:val="24"/>
                <w:szCs w:val="24"/>
              </w:rPr>
              <w:t>. Методы</w:t>
            </w:r>
            <w:r w:rsidRPr="00DD6217">
              <w:rPr>
                <w:color w:val="000000" w:themeColor="text1"/>
                <w:sz w:val="24"/>
                <w:szCs w:val="24"/>
              </w:rPr>
              <w:t xml:space="preserve"> управлени</w:t>
            </w:r>
            <w:r w:rsidR="00DD6217" w:rsidRPr="00DD6217">
              <w:rPr>
                <w:color w:val="000000" w:themeColor="text1"/>
                <w:sz w:val="24"/>
                <w:szCs w:val="24"/>
              </w:rPr>
              <w:t>я налоговыми и таможенными</w:t>
            </w:r>
            <w:r w:rsidRPr="00DD6217">
              <w:rPr>
                <w:color w:val="000000" w:themeColor="text1"/>
                <w:sz w:val="24"/>
                <w:szCs w:val="24"/>
              </w:rPr>
              <w:t xml:space="preserve"> рисками.</w:t>
            </w:r>
          </w:p>
          <w:p w14:paraId="47A9C19A" w14:textId="77777777" w:rsidR="000648E9" w:rsidRDefault="000648E9" w:rsidP="000648E9">
            <w:pPr>
              <w:widowControl/>
              <w:autoSpaceDE/>
              <w:autoSpaceDN/>
              <w:adjustRightInd/>
              <w:jc w:val="both"/>
              <w:rPr>
                <w:color w:val="000000" w:themeColor="text1"/>
                <w:sz w:val="24"/>
                <w:szCs w:val="24"/>
              </w:rPr>
            </w:pPr>
            <w:r>
              <w:rPr>
                <w:color w:val="000000" w:themeColor="text1"/>
                <w:sz w:val="24"/>
                <w:szCs w:val="24"/>
              </w:rPr>
              <w:t>Рекомендуемые источники:</w:t>
            </w:r>
          </w:p>
          <w:p w14:paraId="7B643A24" w14:textId="258180E6" w:rsidR="000648E9" w:rsidRPr="00DD6217" w:rsidRDefault="000648E9" w:rsidP="000648E9">
            <w:pPr>
              <w:widowControl/>
              <w:autoSpaceDE/>
              <w:autoSpaceDN/>
              <w:adjustRightInd/>
              <w:jc w:val="both"/>
              <w:rPr>
                <w:color w:val="000000" w:themeColor="text1"/>
                <w:sz w:val="24"/>
                <w:szCs w:val="24"/>
              </w:rPr>
            </w:pPr>
            <w:r>
              <w:rPr>
                <w:color w:val="000000" w:themeColor="text1"/>
                <w:sz w:val="24"/>
                <w:szCs w:val="24"/>
              </w:rPr>
              <w:t>Раздел 8: МН-П 1-8, Н-П 1-5, Основная 1-2, Дополнительная 3-4; Раздел 9: 1-16</w:t>
            </w:r>
          </w:p>
        </w:tc>
        <w:tc>
          <w:tcPr>
            <w:tcW w:w="2262" w:type="dxa"/>
          </w:tcPr>
          <w:p w14:paraId="4F17769B" w14:textId="31B6290E" w:rsidR="00E44C16" w:rsidRPr="00E44C16" w:rsidRDefault="00E44C16" w:rsidP="00E44C16">
            <w:pPr>
              <w:keepNext/>
              <w:jc w:val="both"/>
              <w:rPr>
                <w:color w:val="000000" w:themeColor="text1"/>
                <w:sz w:val="24"/>
                <w:szCs w:val="24"/>
              </w:rPr>
            </w:pPr>
            <w:r w:rsidRPr="00E44C16">
              <w:rPr>
                <w:color w:val="000000" w:themeColor="text1"/>
                <w:sz w:val="24"/>
                <w:szCs w:val="24"/>
              </w:rPr>
              <w:t>Обсуждение практических ситуаций, структурированная дискуссия</w:t>
            </w:r>
          </w:p>
        </w:tc>
      </w:tr>
      <w:tr w:rsidR="00E44C16" w:rsidRPr="00E44C16" w14:paraId="39C19A59" w14:textId="77777777" w:rsidTr="002A2809">
        <w:tc>
          <w:tcPr>
            <w:tcW w:w="1555" w:type="dxa"/>
          </w:tcPr>
          <w:p w14:paraId="5E09DFDB" w14:textId="72D4BC3C" w:rsidR="00E44C16" w:rsidRPr="00E44C16" w:rsidRDefault="00E44C16" w:rsidP="00E44C16">
            <w:pPr>
              <w:jc w:val="both"/>
              <w:rPr>
                <w:color w:val="000000" w:themeColor="text1"/>
                <w:sz w:val="24"/>
                <w:szCs w:val="24"/>
              </w:rPr>
            </w:pPr>
            <w:r w:rsidRPr="00E44C16">
              <w:rPr>
                <w:color w:val="000000" w:themeColor="text1"/>
                <w:sz w:val="24"/>
                <w:szCs w:val="24"/>
              </w:rPr>
              <w:t>Тема 3. Организация процесса управления рисками в таможенных органах.</w:t>
            </w:r>
          </w:p>
        </w:tc>
        <w:tc>
          <w:tcPr>
            <w:tcW w:w="6378" w:type="dxa"/>
          </w:tcPr>
          <w:p w14:paraId="1AC2BEBF" w14:textId="77777777" w:rsidR="00E44C16" w:rsidRDefault="00DD6217" w:rsidP="00E44C16">
            <w:pPr>
              <w:widowControl/>
              <w:autoSpaceDE/>
              <w:autoSpaceDN/>
              <w:adjustRightInd/>
              <w:jc w:val="both"/>
              <w:rPr>
                <w:color w:val="000000" w:themeColor="text1"/>
                <w:sz w:val="24"/>
                <w:szCs w:val="24"/>
              </w:rPr>
            </w:pPr>
            <w:r w:rsidRPr="00DD6217">
              <w:rPr>
                <w:color w:val="000000" w:themeColor="text1"/>
                <w:sz w:val="24"/>
                <w:szCs w:val="24"/>
              </w:rPr>
              <w:t>Характеристика э</w:t>
            </w:r>
            <w:r w:rsidR="00E44C16" w:rsidRPr="00DD6217">
              <w:rPr>
                <w:color w:val="000000" w:themeColor="text1"/>
                <w:sz w:val="24"/>
                <w:szCs w:val="24"/>
              </w:rPr>
              <w:t>тап</w:t>
            </w:r>
            <w:r w:rsidRPr="00DD6217">
              <w:rPr>
                <w:color w:val="000000" w:themeColor="text1"/>
                <w:sz w:val="24"/>
                <w:szCs w:val="24"/>
              </w:rPr>
              <w:t>ов</w:t>
            </w:r>
            <w:r w:rsidR="00E44C16" w:rsidRPr="00DD6217">
              <w:rPr>
                <w:color w:val="000000" w:themeColor="text1"/>
                <w:sz w:val="24"/>
                <w:szCs w:val="24"/>
              </w:rPr>
              <w:t xml:space="preserve"> процесса управления </w:t>
            </w:r>
            <w:r w:rsidRPr="00DD6217">
              <w:rPr>
                <w:color w:val="000000" w:themeColor="text1"/>
                <w:sz w:val="24"/>
                <w:szCs w:val="24"/>
              </w:rPr>
              <w:t xml:space="preserve">налоговыми и таможенными </w:t>
            </w:r>
            <w:r w:rsidR="00E44C16" w:rsidRPr="00DD6217">
              <w:rPr>
                <w:color w:val="000000" w:themeColor="text1"/>
                <w:sz w:val="24"/>
                <w:szCs w:val="24"/>
              </w:rPr>
              <w:t xml:space="preserve">рисками. Субъектно-ориентированная модель системы управления рисками в Российской Федерации. Задачи субъектно-ориентированной модели системы управления рисками. </w:t>
            </w:r>
          </w:p>
          <w:p w14:paraId="159AA112" w14:textId="77777777" w:rsidR="000648E9" w:rsidRDefault="000648E9" w:rsidP="000648E9">
            <w:pPr>
              <w:widowControl/>
              <w:autoSpaceDE/>
              <w:autoSpaceDN/>
              <w:adjustRightInd/>
              <w:jc w:val="both"/>
              <w:rPr>
                <w:color w:val="000000" w:themeColor="text1"/>
                <w:sz w:val="24"/>
                <w:szCs w:val="24"/>
              </w:rPr>
            </w:pPr>
            <w:r>
              <w:rPr>
                <w:color w:val="000000" w:themeColor="text1"/>
                <w:sz w:val="24"/>
                <w:szCs w:val="24"/>
              </w:rPr>
              <w:t>Рекомендуемые источники:</w:t>
            </w:r>
          </w:p>
          <w:p w14:paraId="3BDDC361" w14:textId="6821D9B9" w:rsidR="000648E9" w:rsidRPr="00DD2F3E" w:rsidRDefault="000648E9" w:rsidP="000648E9">
            <w:pPr>
              <w:widowControl/>
              <w:autoSpaceDE/>
              <w:autoSpaceDN/>
              <w:adjustRightInd/>
              <w:jc w:val="both"/>
              <w:rPr>
                <w:color w:val="000000" w:themeColor="text1"/>
                <w:sz w:val="24"/>
                <w:szCs w:val="24"/>
                <w:highlight w:val="yellow"/>
              </w:rPr>
            </w:pPr>
            <w:r>
              <w:rPr>
                <w:color w:val="000000" w:themeColor="text1"/>
                <w:sz w:val="24"/>
                <w:szCs w:val="24"/>
              </w:rPr>
              <w:t>Раздел 8: МН-П 1-5, Н-П 1-5, Основная 1-2, Дополнительная 3-4; Раздел 9: 1-16</w:t>
            </w:r>
          </w:p>
        </w:tc>
        <w:tc>
          <w:tcPr>
            <w:tcW w:w="2262" w:type="dxa"/>
          </w:tcPr>
          <w:p w14:paraId="459D2C84" w14:textId="3451BF20" w:rsidR="00E44C16" w:rsidRPr="00E44C16" w:rsidRDefault="00E44C16" w:rsidP="00E44C16">
            <w:pPr>
              <w:keepNext/>
              <w:jc w:val="both"/>
              <w:rPr>
                <w:color w:val="000000" w:themeColor="text1"/>
                <w:sz w:val="24"/>
                <w:szCs w:val="24"/>
              </w:rPr>
            </w:pPr>
            <w:r w:rsidRPr="00E44C16">
              <w:rPr>
                <w:color w:val="000000" w:themeColor="text1"/>
                <w:sz w:val="24"/>
                <w:szCs w:val="24"/>
              </w:rPr>
              <w:t>Обсуждение практических ситуаций, структурированная дискуссия</w:t>
            </w:r>
          </w:p>
        </w:tc>
      </w:tr>
      <w:tr w:rsidR="00E44C16" w:rsidRPr="00E44C16" w14:paraId="74891317" w14:textId="77777777" w:rsidTr="002A2809">
        <w:tc>
          <w:tcPr>
            <w:tcW w:w="1555" w:type="dxa"/>
          </w:tcPr>
          <w:p w14:paraId="7A4457D0" w14:textId="0C3EA78B" w:rsidR="00E44C16" w:rsidRPr="00E44C16" w:rsidRDefault="00E44C16" w:rsidP="00E44C16">
            <w:pPr>
              <w:jc w:val="both"/>
              <w:rPr>
                <w:color w:val="000000" w:themeColor="text1"/>
                <w:sz w:val="24"/>
                <w:szCs w:val="24"/>
              </w:rPr>
            </w:pPr>
            <w:r w:rsidRPr="00E44C16">
              <w:rPr>
                <w:color w:val="000000" w:themeColor="text1"/>
                <w:sz w:val="24"/>
                <w:szCs w:val="24"/>
              </w:rPr>
              <w:t>Тема 4. Технологии категорирования участников внешнеэкономической деятельности.</w:t>
            </w:r>
          </w:p>
        </w:tc>
        <w:tc>
          <w:tcPr>
            <w:tcW w:w="6378" w:type="dxa"/>
          </w:tcPr>
          <w:p w14:paraId="7451B441" w14:textId="77777777" w:rsidR="00E44C16" w:rsidRDefault="00DD6217" w:rsidP="00E44C16">
            <w:pPr>
              <w:widowControl/>
              <w:autoSpaceDE/>
              <w:autoSpaceDN/>
              <w:adjustRightInd/>
              <w:jc w:val="both"/>
              <w:rPr>
                <w:color w:val="000000" w:themeColor="text1"/>
                <w:sz w:val="24"/>
                <w:szCs w:val="24"/>
              </w:rPr>
            </w:pPr>
            <w:r w:rsidRPr="000909F1">
              <w:rPr>
                <w:color w:val="000000" w:themeColor="text1"/>
                <w:sz w:val="24"/>
                <w:szCs w:val="24"/>
              </w:rPr>
              <w:t xml:space="preserve">Характеристика участников, осуществляющих </w:t>
            </w:r>
            <w:r w:rsidR="000909F1" w:rsidRPr="000909F1">
              <w:rPr>
                <w:color w:val="000000" w:themeColor="text1"/>
                <w:sz w:val="24"/>
                <w:szCs w:val="24"/>
              </w:rPr>
              <w:t>внешнеторговую деятельность с учетом рискориентированного подхода</w:t>
            </w:r>
            <w:r w:rsidR="00E44C16" w:rsidRPr="000909F1">
              <w:rPr>
                <w:color w:val="000000" w:themeColor="text1"/>
                <w:sz w:val="24"/>
                <w:szCs w:val="24"/>
              </w:rPr>
              <w:t xml:space="preserve">. </w:t>
            </w:r>
            <w:r w:rsidR="000909F1" w:rsidRPr="000909F1">
              <w:rPr>
                <w:color w:val="000000" w:themeColor="text1"/>
                <w:sz w:val="24"/>
                <w:szCs w:val="24"/>
              </w:rPr>
              <w:t>Методы и способы</w:t>
            </w:r>
            <w:r w:rsidR="00E44C16" w:rsidRPr="000909F1">
              <w:rPr>
                <w:color w:val="000000" w:themeColor="text1"/>
                <w:sz w:val="24"/>
                <w:szCs w:val="24"/>
              </w:rPr>
              <w:t xml:space="preserve"> минимизации рисков. </w:t>
            </w:r>
            <w:r w:rsidR="000909F1" w:rsidRPr="000909F1">
              <w:rPr>
                <w:color w:val="000000" w:themeColor="text1"/>
                <w:sz w:val="24"/>
                <w:szCs w:val="24"/>
              </w:rPr>
              <w:t>Ранжирование налоговых рисков при различных таможенных процедурах</w:t>
            </w:r>
            <w:r w:rsidR="00E44C16" w:rsidRPr="000909F1">
              <w:rPr>
                <w:color w:val="000000" w:themeColor="text1"/>
                <w:sz w:val="24"/>
                <w:szCs w:val="24"/>
              </w:rPr>
              <w:t xml:space="preserve">. Порядок проведения контроля за </w:t>
            </w:r>
            <w:r w:rsidR="000909F1" w:rsidRPr="000909F1">
              <w:rPr>
                <w:color w:val="000000" w:themeColor="text1"/>
                <w:sz w:val="24"/>
                <w:szCs w:val="24"/>
              </w:rPr>
              <w:t>таможенными процедурами.</w:t>
            </w:r>
          </w:p>
          <w:p w14:paraId="7E951B49" w14:textId="77777777" w:rsidR="000648E9" w:rsidRDefault="000648E9" w:rsidP="000648E9">
            <w:pPr>
              <w:widowControl/>
              <w:autoSpaceDE/>
              <w:autoSpaceDN/>
              <w:adjustRightInd/>
              <w:jc w:val="both"/>
              <w:rPr>
                <w:color w:val="000000" w:themeColor="text1"/>
                <w:sz w:val="24"/>
                <w:szCs w:val="24"/>
              </w:rPr>
            </w:pPr>
            <w:r>
              <w:rPr>
                <w:color w:val="000000" w:themeColor="text1"/>
                <w:sz w:val="24"/>
                <w:szCs w:val="24"/>
              </w:rPr>
              <w:t>Рекомендуемые источники:</w:t>
            </w:r>
          </w:p>
          <w:p w14:paraId="2AE9C68B" w14:textId="3944BB27" w:rsidR="000648E9" w:rsidRPr="000909F1" w:rsidRDefault="000648E9" w:rsidP="000648E9">
            <w:pPr>
              <w:widowControl/>
              <w:autoSpaceDE/>
              <w:autoSpaceDN/>
              <w:adjustRightInd/>
              <w:jc w:val="both"/>
              <w:rPr>
                <w:color w:val="000000" w:themeColor="text1"/>
                <w:sz w:val="24"/>
                <w:szCs w:val="24"/>
              </w:rPr>
            </w:pPr>
            <w:r>
              <w:rPr>
                <w:color w:val="000000" w:themeColor="text1"/>
                <w:sz w:val="24"/>
                <w:szCs w:val="24"/>
              </w:rPr>
              <w:t>Раздел 8: МН-П 1-8, Н-П 1-5, Основная 1-2, Дополнительная 3-4; Раздел 9: 1-16</w:t>
            </w:r>
          </w:p>
        </w:tc>
        <w:tc>
          <w:tcPr>
            <w:tcW w:w="2262" w:type="dxa"/>
          </w:tcPr>
          <w:p w14:paraId="65727F43" w14:textId="3F1DFB94" w:rsidR="00E44C16" w:rsidRPr="00E44C16" w:rsidRDefault="00E44C16" w:rsidP="00E44C16">
            <w:pPr>
              <w:keepNext/>
              <w:jc w:val="both"/>
              <w:rPr>
                <w:color w:val="000000" w:themeColor="text1"/>
                <w:sz w:val="24"/>
                <w:szCs w:val="24"/>
              </w:rPr>
            </w:pPr>
            <w:r w:rsidRPr="00E44C16">
              <w:rPr>
                <w:color w:val="000000" w:themeColor="text1"/>
                <w:sz w:val="24"/>
                <w:szCs w:val="24"/>
              </w:rPr>
              <w:t>Обсуждение практических ситуаций, структурированная дискуссия</w:t>
            </w:r>
          </w:p>
        </w:tc>
      </w:tr>
      <w:tr w:rsidR="00E44C16" w:rsidRPr="00E44C16" w14:paraId="068A6A9B" w14:textId="77777777" w:rsidTr="002A2809">
        <w:tc>
          <w:tcPr>
            <w:tcW w:w="1555" w:type="dxa"/>
          </w:tcPr>
          <w:p w14:paraId="23264620" w14:textId="66C3F930" w:rsidR="00E44C16" w:rsidRPr="00E44C16" w:rsidRDefault="00E44C16" w:rsidP="00E44C16">
            <w:pPr>
              <w:jc w:val="both"/>
              <w:rPr>
                <w:color w:val="000000" w:themeColor="text1"/>
                <w:sz w:val="24"/>
                <w:szCs w:val="24"/>
              </w:rPr>
            </w:pPr>
            <w:r w:rsidRPr="00E44C16">
              <w:rPr>
                <w:color w:val="000000" w:themeColor="text1"/>
                <w:sz w:val="24"/>
                <w:szCs w:val="24"/>
              </w:rPr>
              <w:t>Тема 5. Особенности и проблемы развития системы управления рисками в таможенных органах.</w:t>
            </w:r>
          </w:p>
        </w:tc>
        <w:tc>
          <w:tcPr>
            <w:tcW w:w="6378" w:type="dxa"/>
          </w:tcPr>
          <w:p w14:paraId="65BBE587" w14:textId="77777777" w:rsidR="00E44C16" w:rsidRDefault="000909F1" w:rsidP="00E44C16">
            <w:pPr>
              <w:widowControl/>
              <w:autoSpaceDE/>
              <w:autoSpaceDN/>
              <w:adjustRightInd/>
              <w:jc w:val="both"/>
              <w:rPr>
                <w:color w:val="000000" w:themeColor="text1"/>
                <w:sz w:val="24"/>
                <w:szCs w:val="24"/>
              </w:rPr>
            </w:pPr>
            <w:r w:rsidRPr="000909F1">
              <w:rPr>
                <w:color w:val="000000" w:themeColor="text1"/>
                <w:sz w:val="24"/>
                <w:szCs w:val="24"/>
              </w:rPr>
              <w:t>Особенности развития системы управления рисками в таможенных органах</w:t>
            </w:r>
            <w:r w:rsidR="00E44C16" w:rsidRPr="000909F1">
              <w:rPr>
                <w:color w:val="000000" w:themeColor="text1"/>
                <w:sz w:val="24"/>
                <w:szCs w:val="24"/>
              </w:rPr>
              <w:t xml:space="preserve">. Управление рисками на основе современных информационных технологий. </w:t>
            </w:r>
          </w:p>
          <w:p w14:paraId="0D4B243C" w14:textId="77777777" w:rsidR="004F443E" w:rsidRDefault="004F443E" w:rsidP="004F443E">
            <w:pPr>
              <w:widowControl/>
              <w:autoSpaceDE/>
              <w:autoSpaceDN/>
              <w:adjustRightInd/>
              <w:jc w:val="both"/>
              <w:rPr>
                <w:color w:val="000000" w:themeColor="text1"/>
                <w:sz w:val="24"/>
                <w:szCs w:val="24"/>
              </w:rPr>
            </w:pPr>
            <w:r>
              <w:rPr>
                <w:color w:val="000000" w:themeColor="text1"/>
                <w:sz w:val="24"/>
                <w:szCs w:val="24"/>
              </w:rPr>
              <w:t>Рекомендуемые источники:</w:t>
            </w:r>
          </w:p>
          <w:p w14:paraId="0E5CF100" w14:textId="16B9D3BD" w:rsidR="004F443E" w:rsidRPr="000909F1" w:rsidRDefault="004F443E" w:rsidP="004F443E">
            <w:pPr>
              <w:widowControl/>
              <w:autoSpaceDE/>
              <w:autoSpaceDN/>
              <w:adjustRightInd/>
              <w:jc w:val="both"/>
              <w:rPr>
                <w:color w:val="000000" w:themeColor="text1"/>
                <w:sz w:val="24"/>
                <w:szCs w:val="24"/>
              </w:rPr>
            </w:pPr>
            <w:r>
              <w:rPr>
                <w:color w:val="000000" w:themeColor="text1"/>
                <w:sz w:val="24"/>
                <w:szCs w:val="24"/>
              </w:rPr>
              <w:t>Раздел 8: МН-П 1-5, Н-П 1-5, Основная 1-2, Дополнительная 3-4; Раздел 9: 1-16</w:t>
            </w:r>
          </w:p>
        </w:tc>
        <w:tc>
          <w:tcPr>
            <w:tcW w:w="2262" w:type="dxa"/>
          </w:tcPr>
          <w:p w14:paraId="1E964965" w14:textId="7C492525" w:rsidR="00E44C16" w:rsidRPr="00E44C16" w:rsidRDefault="00E44C16" w:rsidP="00E44C16">
            <w:pPr>
              <w:keepNext/>
              <w:jc w:val="both"/>
              <w:rPr>
                <w:color w:val="000000" w:themeColor="text1"/>
                <w:sz w:val="24"/>
                <w:szCs w:val="24"/>
              </w:rPr>
            </w:pPr>
            <w:r w:rsidRPr="00E44C16">
              <w:rPr>
                <w:color w:val="000000" w:themeColor="text1"/>
                <w:sz w:val="24"/>
                <w:szCs w:val="24"/>
              </w:rPr>
              <w:t>Обсуждение практических ситуаций, структурированная дискуссия</w:t>
            </w:r>
          </w:p>
        </w:tc>
      </w:tr>
    </w:tbl>
    <w:p w14:paraId="155111B4" w14:textId="77777777" w:rsidR="000A2C4C" w:rsidRDefault="000A2C4C" w:rsidP="00F95658">
      <w:pPr>
        <w:ind w:firstLine="709"/>
        <w:jc w:val="both"/>
        <w:rPr>
          <w:b/>
          <w:bCs/>
          <w:sz w:val="28"/>
          <w:szCs w:val="28"/>
        </w:rPr>
      </w:pPr>
    </w:p>
    <w:p w14:paraId="74BC6033" w14:textId="02ABDF4A" w:rsidR="00C52F7B" w:rsidRPr="006443F4" w:rsidRDefault="00C52F7B" w:rsidP="00F95658">
      <w:pPr>
        <w:ind w:firstLine="709"/>
        <w:jc w:val="both"/>
        <w:rPr>
          <w:b/>
          <w:bCs/>
          <w:sz w:val="28"/>
          <w:szCs w:val="28"/>
        </w:rPr>
      </w:pPr>
      <w:r w:rsidRPr="006443F4">
        <w:rPr>
          <w:b/>
          <w:bCs/>
          <w:sz w:val="28"/>
          <w:szCs w:val="28"/>
        </w:rPr>
        <w:lastRenderedPageBreak/>
        <w:t xml:space="preserve">6. </w:t>
      </w:r>
      <w:r w:rsidR="000A2C4C" w:rsidRPr="000A2C4C">
        <w:rPr>
          <w:b/>
          <w:bCs/>
          <w:sz w:val="28"/>
          <w:szCs w:val="28"/>
        </w:rPr>
        <w:t>Учебно-методическое обеспечение для самостоятельной работы обучающихся по дисциплине</w:t>
      </w:r>
    </w:p>
    <w:p w14:paraId="79C37178" w14:textId="77777777" w:rsidR="008E5DB9" w:rsidRPr="006443F4" w:rsidRDefault="008E5DB9" w:rsidP="00F95658">
      <w:pPr>
        <w:keepNext/>
        <w:ind w:firstLine="709"/>
        <w:jc w:val="both"/>
        <w:rPr>
          <w:b/>
          <w:sz w:val="28"/>
          <w:szCs w:val="28"/>
        </w:rPr>
      </w:pPr>
      <w:r w:rsidRPr="006443F4">
        <w:rPr>
          <w:b/>
          <w:sz w:val="28"/>
          <w:szCs w:val="28"/>
        </w:rPr>
        <w:t xml:space="preserve">6.1. </w:t>
      </w:r>
      <w:r w:rsidR="00F36684" w:rsidRPr="006443F4">
        <w:rPr>
          <w:b/>
          <w:sz w:val="28"/>
          <w:szCs w:val="28"/>
        </w:rPr>
        <w:t>Перечень вопросов, отводим</w:t>
      </w:r>
      <w:r w:rsidR="00024EEA" w:rsidRPr="006443F4">
        <w:rPr>
          <w:b/>
          <w:sz w:val="28"/>
          <w:szCs w:val="28"/>
        </w:rPr>
        <w:t xml:space="preserve">ых на самостоятельное освоение </w:t>
      </w:r>
      <w:r w:rsidR="00F36684" w:rsidRPr="006443F4">
        <w:rPr>
          <w:b/>
          <w:sz w:val="28"/>
          <w:szCs w:val="28"/>
        </w:rPr>
        <w:t>дисциплины, ф</w:t>
      </w:r>
      <w:r w:rsidRPr="006443F4">
        <w:rPr>
          <w:b/>
          <w:sz w:val="28"/>
          <w:szCs w:val="28"/>
        </w:rPr>
        <w:t>ормы внеаудиторной самостоятельной работы</w:t>
      </w:r>
    </w:p>
    <w:p w14:paraId="2DC51ACC" w14:textId="45F5F709" w:rsidR="00411845" w:rsidRPr="00E44C16" w:rsidRDefault="00F95658" w:rsidP="000909F1">
      <w:pPr>
        <w:ind w:firstLine="709"/>
        <w:jc w:val="both"/>
        <w:rPr>
          <w:color w:val="000000" w:themeColor="text1"/>
          <w:sz w:val="28"/>
          <w:szCs w:val="28"/>
        </w:rPr>
      </w:pPr>
      <w:r w:rsidRPr="006443F4">
        <w:rPr>
          <w:sz w:val="28"/>
          <w:szCs w:val="28"/>
        </w:rPr>
        <w:t xml:space="preserve">                                                                                                                    </w:t>
      </w:r>
      <w:r w:rsidR="00C52F7B" w:rsidRPr="00E44C16">
        <w:rPr>
          <w:color w:val="000000" w:themeColor="text1"/>
          <w:sz w:val="28"/>
          <w:szCs w:val="28"/>
        </w:rPr>
        <w:t xml:space="preserve">Таблица </w:t>
      </w:r>
      <w:r w:rsidR="00F03E1C" w:rsidRPr="00E44C16">
        <w:rPr>
          <w:color w:val="000000" w:themeColor="text1"/>
          <w:sz w:val="28"/>
          <w:szCs w:val="28"/>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078"/>
        <w:gridCol w:w="3536"/>
      </w:tblGrid>
      <w:tr w:rsidR="00E44C16" w:rsidRPr="00E44C16" w14:paraId="6142EFB9" w14:textId="77777777" w:rsidTr="002C43C6">
        <w:tc>
          <w:tcPr>
            <w:tcW w:w="1266" w:type="pct"/>
            <w:shd w:val="clear" w:color="auto" w:fill="auto"/>
          </w:tcPr>
          <w:p w14:paraId="7DA1BCD4" w14:textId="77777777" w:rsidR="007E3FEC" w:rsidRPr="00E44C16" w:rsidRDefault="007E3FEC" w:rsidP="000909F1">
            <w:pPr>
              <w:jc w:val="center"/>
              <w:rPr>
                <w:color w:val="000000" w:themeColor="text1"/>
                <w:sz w:val="24"/>
                <w:szCs w:val="24"/>
              </w:rPr>
            </w:pPr>
            <w:r w:rsidRPr="00E44C16">
              <w:rPr>
                <w:b/>
                <w:color w:val="000000" w:themeColor="text1"/>
                <w:sz w:val="24"/>
                <w:szCs w:val="24"/>
              </w:rPr>
              <w:t xml:space="preserve">Наименование </w:t>
            </w:r>
            <w:r w:rsidR="00596CE9" w:rsidRPr="00E44C16">
              <w:rPr>
                <w:b/>
                <w:color w:val="000000" w:themeColor="text1"/>
                <w:sz w:val="24"/>
                <w:szCs w:val="24"/>
              </w:rPr>
              <w:t>тем (</w:t>
            </w:r>
            <w:r w:rsidRPr="00E44C16">
              <w:rPr>
                <w:b/>
                <w:color w:val="000000" w:themeColor="text1"/>
                <w:sz w:val="24"/>
                <w:szCs w:val="24"/>
              </w:rPr>
              <w:t>разделов</w:t>
            </w:r>
            <w:r w:rsidR="00596CE9" w:rsidRPr="00E44C16">
              <w:rPr>
                <w:b/>
                <w:color w:val="000000" w:themeColor="text1"/>
                <w:sz w:val="24"/>
                <w:szCs w:val="24"/>
              </w:rPr>
              <w:t>)</w:t>
            </w:r>
            <w:r w:rsidRPr="00E44C16">
              <w:rPr>
                <w:b/>
                <w:color w:val="000000" w:themeColor="text1"/>
                <w:sz w:val="24"/>
                <w:szCs w:val="24"/>
              </w:rPr>
              <w:t xml:space="preserve"> дисциплин</w:t>
            </w:r>
            <w:r w:rsidR="00596CE9" w:rsidRPr="00E44C16">
              <w:rPr>
                <w:b/>
                <w:color w:val="000000" w:themeColor="text1"/>
                <w:sz w:val="24"/>
                <w:szCs w:val="24"/>
              </w:rPr>
              <w:t>ы</w:t>
            </w:r>
          </w:p>
        </w:tc>
        <w:tc>
          <w:tcPr>
            <w:tcW w:w="2000" w:type="pct"/>
            <w:shd w:val="clear" w:color="auto" w:fill="auto"/>
          </w:tcPr>
          <w:p w14:paraId="40D5FE1D" w14:textId="77777777" w:rsidR="007E3FEC" w:rsidRPr="00E44C16" w:rsidRDefault="00596CE9" w:rsidP="000909F1">
            <w:pPr>
              <w:jc w:val="center"/>
              <w:rPr>
                <w:b/>
                <w:color w:val="000000" w:themeColor="text1"/>
                <w:sz w:val="24"/>
                <w:szCs w:val="24"/>
              </w:rPr>
            </w:pPr>
            <w:r w:rsidRPr="00E44C16">
              <w:rPr>
                <w:b/>
                <w:color w:val="000000" w:themeColor="text1"/>
                <w:sz w:val="24"/>
                <w:szCs w:val="24"/>
              </w:rPr>
              <w:t>Перечень вопросов</w:t>
            </w:r>
            <w:r w:rsidR="007E3FEC" w:rsidRPr="00E44C16">
              <w:rPr>
                <w:b/>
                <w:color w:val="000000" w:themeColor="text1"/>
                <w:sz w:val="24"/>
                <w:szCs w:val="24"/>
              </w:rPr>
              <w:t>, отводимых на самостоятельное освоение</w:t>
            </w:r>
          </w:p>
        </w:tc>
        <w:tc>
          <w:tcPr>
            <w:tcW w:w="1734" w:type="pct"/>
          </w:tcPr>
          <w:p w14:paraId="6C8263FE" w14:textId="77777777" w:rsidR="007E3FEC" w:rsidRPr="00E44C16" w:rsidRDefault="007E3FEC" w:rsidP="000909F1">
            <w:pPr>
              <w:jc w:val="center"/>
              <w:rPr>
                <w:b/>
                <w:color w:val="000000" w:themeColor="text1"/>
                <w:sz w:val="24"/>
                <w:szCs w:val="24"/>
              </w:rPr>
            </w:pPr>
            <w:r w:rsidRPr="00E44C16">
              <w:rPr>
                <w:b/>
                <w:color w:val="000000" w:themeColor="text1"/>
                <w:sz w:val="24"/>
                <w:szCs w:val="24"/>
              </w:rPr>
              <w:t>Формы внеаудиторной самостоятельной работы</w:t>
            </w:r>
          </w:p>
        </w:tc>
      </w:tr>
      <w:tr w:rsidR="00E44C16" w:rsidRPr="00E44C16" w14:paraId="6DBD6FBB" w14:textId="77777777" w:rsidTr="002C43C6">
        <w:tc>
          <w:tcPr>
            <w:tcW w:w="1266" w:type="pct"/>
            <w:shd w:val="clear" w:color="auto" w:fill="auto"/>
          </w:tcPr>
          <w:p w14:paraId="5FF36E23" w14:textId="0BBAB257" w:rsidR="00E44C16" w:rsidRPr="00E44C16" w:rsidRDefault="00E44C16" w:rsidP="000909F1">
            <w:pPr>
              <w:jc w:val="both"/>
              <w:rPr>
                <w:color w:val="000000" w:themeColor="text1"/>
                <w:sz w:val="24"/>
                <w:szCs w:val="24"/>
              </w:rPr>
            </w:pPr>
            <w:r w:rsidRPr="00E44C16">
              <w:rPr>
                <w:color w:val="000000" w:themeColor="text1"/>
                <w:sz w:val="24"/>
                <w:szCs w:val="24"/>
              </w:rPr>
              <w:t>Тема 1. Основы применения системы управления рисками в таможенных органах.</w:t>
            </w:r>
          </w:p>
        </w:tc>
        <w:tc>
          <w:tcPr>
            <w:tcW w:w="2000" w:type="pct"/>
            <w:shd w:val="clear" w:color="auto" w:fill="auto"/>
          </w:tcPr>
          <w:p w14:paraId="18D51E11" w14:textId="26331056" w:rsidR="00E44C16" w:rsidRPr="00E44C16" w:rsidRDefault="00E44C16" w:rsidP="000909F1">
            <w:pPr>
              <w:autoSpaceDE/>
              <w:autoSpaceDN/>
              <w:adjustRightInd/>
              <w:jc w:val="both"/>
              <w:rPr>
                <w:color w:val="000000" w:themeColor="text1"/>
                <w:sz w:val="24"/>
                <w:szCs w:val="24"/>
              </w:rPr>
            </w:pPr>
            <w:r w:rsidRPr="00E44C16">
              <w:rPr>
                <w:color w:val="000000" w:themeColor="text1"/>
                <w:sz w:val="24"/>
                <w:szCs w:val="24"/>
              </w:rPr>
              <w:t>Основные подходы к управлению, реализации и совершенствованию СУР в таможенных органах Российской Федерации.</w:t>
            </w:r>
          </w:p>
        </w:tc>
        <w:tc>
          <w:tcPr>
            <w:tcW w:w="1734" w:type="pct"/>
          </w:tcPr>
          <w:p w14:paraId="42EF347D" w14:textId="55706222" w:rsidR="00E44C16" w:rsidRPr="00051423" w:rsidRDefault="00E44C16" w:rsidP="000909F1">
            <w:pPr>
              <w:jc w:val="both"/>
              <w:rPr>
                <w:b/>
                <w:color w:val="000000" w:themeColor="text1"/>
                <w:sz w:val="24"/>
                <w:szCs w:val="24"/>
              </w:rPr>
            </w:pPr>
            <w:r w:rsidRPr="00051423">
              <w:rPr>
                <w:color w:val="000000" w:themeColor="text1"/>
                <w:sz w:val="24"/>
                <w:szCs w:val="24"/>
              </w:rPr>
              <w:t>Подготовка научного доклада, работа с учебной литературой, текстом лекций, решениями Арбитражных судов; СПС «КонсультантПлюс», «Гарант». Подготовка к дискуссии по вопросам семинара.</w:t>
            </w:r>
            <w:r w:rsidR="00A67579" w:rsidRPr="00051423">
              <w:rPr>
                <w:color w:val="000000" w:themeColor="text1"/>
                <w:sz w:val="24"/>
                <w:szCs w:val="24"/>
              </w:rPr>
              <w:t xml:space="preserve"> Подготовка к выполнению и выполнение домашнего творческого задания</w:t>
            </w:r>
          </w:p>
        </w:tc>
      </w:tr>
      <w:tr w:rsidR="00E44C16" w:rsidRPr="00E44C16" w14:paraId="573F8D84" w14:textId="77777777" w:rsidTr="002C43C6">
        <w:tc>
          <w:tcPr>
            <w:tcW w:w="1266" w:type="pct"/>
            <w:shd w:val="clear" w:color="auto" w:fill="auto"/>
          </w:tcPr>
          <w:p w14:paraId="544DBEAF" w14:textId="1CBCB638" w:rsidR="00E44C16" w:rsidRPr="00E44C16" w:rsidRDefault="00E44C16" w:rsidP="000909F1">
            <w:pPr>
              <w:jc w:val="both"/>
              <w:rPr>
                <w:color w:val="000000" w:themeColor="text1"/>
                <w:sz w:val="24"/>
                <w:szCs w:val="24"/>
              </w:rPr>
            </w:pPr>
            <w:r w:rsidRPr="00E44C16">
              <w:rPr>
                <w:color w:val="000000" w:themeColor="text1"/>
                <w:sz w:val="24"/>
                <w:szCs w:val="24"/>
              </w:rPr>
              <w:t>Тема 2. Порядок функционирования системы управления рисками в таможенной сфере.</w:t>
            </w:r>
          </w:p>
        </w:tc>
        <w:tc>
          <w:tcPr>
            <w:tcW w:w="2000" w:type="pct"/>
            <w:shd w:val="clear" w:color="auto" w:fill="auto"/>
          </w:tcPr>
          <w:p w14:paraId="45992AF2" w14:textId="6F652B96" w:rsidR="00E44C16" w:rsidRPr="00E44C16" w:rsidRDefault="00E44C16" w:rsidP="000909F1">
            <w:pPr>
              <w:jc w:val="both"/>
              <w:rPr>
                <w:color w:val="000000" w:themeColor="text1"/>
                <w:sz w:val="24"/>
                <w:szCs w:val="24"/>
              </w:rPr>
            </w:pPr>
            <w:r w:rsidRPr="00E44C16">
              <w:rPr>
                <w:color w:val="000000" w:themeColor="text1"/>
                <w:sz w:val="24"/>
                <w:szCs w:val="24"/>
              </w:rPr>
              <w:t>Сущность, виды и элементы профиля риска. Порядок создания профиля рисков.</w:t>
            </w:r>
          </w:p>
        </w:tc>
        <w:tc>
          <w:tcPr>
            <w:tcW w:w="1734" w:type="pct"/>
          </w:tcPr>
          <w:p w14:paraId="22540DF6" w14:textId="77777777" w:rsidR="00E44C16" w:rsidRPr="00051423" w:rsidRDefault="00E44C16" w:rsidP="000909F1">
            <w:pPr>
              <w:jc w:val="both"/>
              <w:rPr>
                <w:color w:val="000000" w:themeColor="text1"/>
                <w:sz w:val="24"/>
                <w:szCs w:val="24"/>
              </w:rPr>
            </w:pPr>
            <w:r w:rsidRPr="00051423">
              <w:rPr>
                <w:color w:val="000000" w:themeColor="text1"/>
                <w:sz w:val="24"/>
                <w:szCs w:val="24"/>
              </w:rPr>
              <w:t>Подготовка научного доклада, работа с учебной литературой, текстом лекций, решениями Арбитражных судов; СПС «КонсультантПлюс», «Гарант». Подготовка к дискуссии по вопросам семинара.</w:t>
            </w:r>
          </w:p>
          <w:p w14:paraId="20116AEB" w14:textId="60A19627" w:rsidR="00A67579" w:rsidRPr="00051423" w:rsidRDefault="00A67579" w:rsidP="000909F1">
            <w:pPr>
              <w:jc w:val="both"/>
              <w:rPr>
                <w:b/>
                <w:color w:val="000000" w:themeColor="text1"/>
                <w:sz w:val="24"/>
                <w:szCs w:val="24"/>
              </w:rPr>
            </w:pPr>
            <w:r w:rsidRPr="00051423">
              <w:rPr>
                <w:color w:val="000000" w:themeColor="text1"/>
                <w:sz w:val="24"/>
                <w:szCs w:val="24"/>
              </w:rPr>
              <w:t>Подготовка к выполнению и выполнение домашнего творческого задания</w:t>
            </w:r>
          </w:p>
        </w:tc>
      </w:tr>
      <w:tr w:rsidR="00E44C16" w:rsidRPr="00E44C16" w14:paraId="7CD6E9FE" w14:textId="77777777" w:rsidTr="002C43C6">
        <w:tc>
          <w:tcPr>
            <w:tcW w:w="1266" w:type="pct"/>
            <w:shd w:val="clear" w:color="auto" w:fill="auto"/>
          </w:tcPr>
          <w:p w14:paraId="68B19F4C" w14:textId="42D667C9" w:rsidR="00E44C16" w:rsidRPr="00E44C16" w:rsidRDefault="00E44C16" w:rsidP="000909F1">
            <w:pPr>
              <w:jc w:val="both"/>
              <w:rPr>
                <w:color w:val="000000" w:themeColor="text1"/>
                <w:sz w:val="24"/>
                <w:szCs w:val="24"/>
              </w:rPr>
            </w:pPr>
            <w:r w:rsidRPr="00E44C16">
              <w:rPr>
                <w:color w:val="000000" w:themeColor="text1"/>
                <w:sz w:val="24"/>
                <w:szCs w:val="24"/>
              </w:rPr>
              <w:t>Тема 3. Организация процесса управления рисками в таможенных органах.</w:t>
            </w:r>
          </w:p>
        </w:tc>
        <w:tc>
          <w:tcPr>
            <w:tcW w:w="2000" w:type="pct"/>
            <w:shd w:val="clear" w:color="auto" w:fill="auto"/>
          </w:tcPr>
          <w:p w14:paraId="01391EB9" w14:textId="0B11C793" w:rsidR="00E44C16" w:rsidRPr="00E44C16" w:rsidRDefault="00E44C16" w:rsidP="000909F1">
            <w:pPr>
              <w:jc w:val="both"/>
              <w:rPr>
                <w:color w:val="000000" w:themeColor="text1"/>
                <w:sz w:val="24"/>
                <w:szCs w:val="24"/>
              </w:rPr>
            </w:pPr>
            <w:r w:rsidRPr="00E44C16">
              <w:rPr>
                <w:color w:val="000000" w:themeColor="text1"/>
                <w:sz w:val="24"/>
                <w:szCs w:val="24"/>
              </w:rPr>
              <w:t>Показатели, отражающие результативность применения системы управления рисками в таможенных органах</w:t>
            </w:r>
          </w:p>
        </w:tc>
        <w:tc>
          <w:tcPr>
            <w:tcW w:w="1734" w:type="pct"/>
          </w:tcPr>
          <w:p w14:paraId="0552E585" w14:textId="77777777" w:rsidR="00E44C16" w:rsidRPr="00051423" w:rsidRDefault="00E44C16" w:rsidP="000909F1">
            <w:pPr>
              <w:jc w:val="both"/>
              <w:rPr>
                <w:color w:val="000000" w:themeColor="text1"/>
                <w:sz w:val="24"/>
                <w:szCs w:val="24"/>
              </w:rPr>
            </w:pPr>
            <w:r w:rsidRPr="00051423">
              <w:rPr>
                <w:color w:val="000000" w:themeColor="text1"/>
                <w:sz w:val="24"/>
                <w:szCs w:val="24"/>
              </w:rPr>
              <w:t>Подготовка научного доклада, работа с учебной литературой, текстом лекций, решениями Арбитражных судов; СПС «КонсультантПлюс», «Гарант». Подготовка к дискуссии по вопросам семинара.</w:t>
            </w:r>
          </w:p>
          <w:p w14:paraId="075C5935" w14:textId="5380D479" w:rsidR="00A67579" w:rsidRPr="00051423" w:rsidRDefault="00A67579" w:rsidP="000909F1">
            <w:pPr>
              <w:jc w:val="both"/>
              <w:rPr>
                <w:color w:val="000000" w:themeColor="text1"/>
                <w:sz w:val="24"/>
                <w:szCs w:val="24"/>
              </w:rPr>
            </w:pPr>
            <w:r w:rsidRPr="00051423">
              <w:rPr>
                <w:color w:val="000000" w:themeColor="text1"/>
                <w:sz w:val="24"/>
                <w:szCs w:val="24"/>
              </w:rPr>
              <w:t>Подготовка к выполнению и выполнение домашнего творческого задания</w:t>
            </w:r>
          </w:p>
        </w:tc>
      </w:tr>
      <w:tr w:rsidR="00E44C16" w:rsidRPr="00E44C16" w14:paraId="63863899" w14:textId="77777777" w:rsidTr="002C43C6">
        <w:tc>
          <w:tcPr>
            <w:tcW w:w="1266" w:type="pct"/>
            <w:shd w:val="clear" w:color="auto" w:fill="auto"/>
          </w:tcPr>
          <w:p w14:paraId="0A2FFF16" w14:textId="76A88FDA" w:rsidR="00E44C16" w:rsidRPr="00E44C16" w:rsidRDefault="00E44C16" w:rsidP="000909F1">
            <w:pPr>
              <w:jc w:val="both"/>
              <w:rPr>
                <w:color w:val="000000" w:themeColor="text1"/>
                <w:sz w:val="24"/>
                <w:szCs w:val="24"/>
              </w:rPr>
            </w:pPr>
            <w:r w:rsidRPr="00E44C16">
              <w:rPr>
                <w:color w:val="000000" w:themeColor="text1"/>
                <w:sz w:val="24"/>
                <w:szCs w:val="24"/>
              </w:rPr>
              <w:t>Тема 4. Технологии категорирования участников внешнеэкономической деятельности.</w:t>
            </w:r>
          </w:p>
        </w:tc>
        <w:tc>
          <w:tcPr>
            <w:tcW w:w="2000" w:type="pct"/>
            <w:shd w:val="clear" w:color="auto" w:fill="auto"/>
          </w:tcPr>
          <w:p w14:paraId="6E59B4AC" w14:textId="6E1324FF" w:rsidR="00E44C16" w:rsidRPr="00E44C16" w:rsidRDefault="00E44C16" w:rsidP="000909F1">
            <w:pPr>
              <w:jc w:val="both"/>
              <w:rPr>
                <w:color w:val="000000" w:themeColor="text1"/>
                <w:sz w:val="24"/>
                <w:szCs w:val="24"/>
              </w:rPr>
            </w:pPr>
            <w:r w:rsidRPr="00E44C16">
              <w:rPr>
                <w:color w:val="000000" w:themeColor="text1"/>
                <w:sz w:val="24"/>
                <w:szCs w:val="24"/>
              </w:rPr>
              <w:t>Перечень критериев, характеризующих деятельность лиц, совершающих таможенные операции.</w:t>
            </w:r>
          </w:p>
        </w:tc>
        <w:tc>
          <w:tcPr>
            <w:tcW w:w="1734" w:type="pct"/>
          </w:tcPr>
          <w:p w14:paraId="5903FC6C" w14:textId="77777777" w:rsidR="00E44C16" w:rsidRPr="00051423" w:rsidRDefault="00E44C16" w:rsidP="000909F1">
            <w:pPr>
              <w:jc w:val="both"/>
              <w:rPr>
                <w:color w:val="000000" w:themeColor="text1"/>
                <w:sz w:val="24"/>
                <w:szCs w:val="24"/>
              </w:rPr>
            </w:pPr>
            <w:r w:rsidRPr="00051423">
              <w:rPr>
                <w:color w:val="000000" w:themeColor="text1"/>
                <w:sz w:val="24"/>
                <w:szCs w:val="24"/>
              </w:rPr>
              <w:t>Подготовка научного доклада, работа с учебной литературой, текстом лекций, решениями Арбитражных судов; СПС «КонсультантПлюс», «Гарант». Подготовка к дискуссии по вопросам семинара.</w:t>
            </w:r>
          </w:p>
          <w:p w14:paraId="027527D8" w14:textId="0CBB95CC" w:rsidR="00A67579" w:rsidRPr="00051423" w:rsidRDefault="00A67579" w:rsidP="000909F1">
            <w:pPr>
              <w:jc w:val="both"/>
              <w:rPr>
                <w:color w:val="000000" w:themeColor="text1"/>
                <w:sz w:val="24"/>
                <w:szCs w:val="24"/>
              </w:rPr>
            </w:pPr>
            <w:r w:rsidRPr="00051423">
              <w:rPr>
                <w:color w:val="000000" w:themeColor="text1"/>
                <w:sz w:val="24"/>
                <w:szCs w:val="24"/>
              </w:rPr>
              <w:t>Подготовка к выполнению и выполнение домашнего творческого задания</w:t>
            </w:r>
          </w:p>
        </w:tc>
      </w:tr>
      <w:tr w:rsidR="00E44C16" w:rsidRPr="00E44C16" w14:paraId="1FDA8AA1" w14:textId="77777777" w:rsidTr="002C43C6">
        <w:tc>
          <w:tcPr>
            <w:tcW w:w="1266" w:type="pct"/>
            <w:shd w:val="clear" w:color="auto" w:fill="auto"/>
          </w:tcPr>
          <w:p w14:paraId="0048201C" w14:textId="0D12170D" w:rsidR="00E44C16" w:rsidRPr="00E44C16" w:rsidRDefault="00E44C16" w:rsidP="000909F1">
            <w:pPr>
              <w:jc w:val="both"/>
              <w:rPr>
                <w:color w:val="000000" w:themeColor="text1"/>
                <w:sz w:val="24"/>
                <w:szCs w:val="24"/>
              </w:rPr>
            </w:pPr>
            <w:r w:rsidRPr="00E44C16">
              <w:rPr>
                <w:color w:val="000000" w:themeColor="text1"/>
                <w:sz w:val="24"/>
                <w:szCs w:val="24"/>
              </w:rPr>
              <w:t xml:space="preserve">Тема 5. Особенности и проблемы развития системы управления рисками в таможенных </w:t>
            </w:r>
            <w:r w:rsidRPr="00E44C16">
              <w:rPr>
                <w:color w:val="000000" w:themeColor="text1"/>
                <w:sz w:val="24"/>
                <w:szCs w:val="24"/>
              </w:rPr>
              <w:lastRenderedPageBreak/>
              <w:t>органах.</w:t>
            </w:r>
          </w:p>
        </w:tc>
        <w:tc>
          <w:tcPr>
            <w:tcW w:w="2000" w:type="pct"/>
            <w:shd w:val="clear" w:color="auto" w:fill="auto"/>
          </w:tcPr>
          <w:p w14:paraId="6A0486FE" w14:textId="7FE6C712" w:rsidR="00E44C16" w:rsidRPr="00E44C16" w:rsidRDefault="0019785F" w:rsidP="000909F1">
            <w:pPr>
              <w:jc w:val="both"/>
              <w:rPr>
                <w:color w:val="000000" w:themeColor="text1"/>
                <w:sz w:val="24"/>
                <w:szCs w:val="24"/>
              </w:rPr>
            </w:pPr>
            <w:r w:rsidRPr="0019785F">
              <w:rPr>
                <w:color w:val="000000" w:themeColor="text1"/>
                <w:sz w:val="24"/>
                <w:szCs w:val="24"/>
              </w:rPr>
              <w:lastRenderedPageBreak/>
              <w:t>Основные направления развития системы управления рисками.</w:t>
            </w:r>
          </w:p>
        </w:tc>
        <w:tc>
          <w:tcPr>
            <w:tcW w:w="1734" w:type="pct"/>
          </w:tcPr>
          <w:p w14:paraId="5B95D8A1" w14:textId="77777777" w:rsidR="00E44C16" w:rsidRPr="00051423" w:rsidRDefault="00E44C16" w:rsidP="000909F1">
            <w:pPr>
              <w:jc w:val="both"/>
              <w:rPr>
                <w:color w:val="000000" w:themeColor="text1"/>
                <w:sz w:val="24"/>
                <w:szCs w:val="24"/>
              </w:rPr>
            </w:pPr>
            <w:r w:rsidRPr="00051423">
              <w:rPr>
                <w:color w:val="000000" w:themeColor="text1"/>
                <w:sz w:val="24"/>
                <w:szCs w:val="24"/>
              </w:rPr>
              <w:t>Подготовка научного доклада, работа с учебной литературой, текстом лекций, решениями Ар</w:t>
            </w:r>
            <w:r w:rsidRPr="00051423">
              <w:rPr>
                <w:color w:val="000000" w:themeColor="text1"/>
                <w:sz w:val="24"/>
                <w:szCs w:val="24"/>
              </w:rPr>
              <w:lastRenderedPageBreak/>
              <w:t>битражных судов; СПС «КонсультантПлюс», «Гарант». Подготовка к дискуссии по вопросам семинара.</w:t>
            </w:r>
          </w:p>
          <w:p w14:paraId="4ABBC0A6" w14:textId="2BE13A46" w:rsidR="00A67579" w:rsidRPr="00051423" w:rsidRDefault="00A67579" w:rsidP="000909F1">
            <w:pPr>
              <w:jc w:val="both"/>
              <w:rPr>
                <w:color w:val="000000" w:themeColor="text1"/>
                <w:sz w:val="24"/>
                <w:szCs w:val="24"/>
              </w:rPr>
            </w:pPr>
            <w:r w:rsidRPr="00051423">
              <w:rPr>
                <w:color w:val="000000" w:themeColor="text1"/>
                <w:sz w:val="24"/>
                <w:szCs w:val="24"/>
              </w:rPr>
              <w:t>Подготовка к выполнению и выполнение домашнего творческого задания</w:t>
            </w:r>
          </w:p>
        </w:tc>
      </w:tr>
    </w:tbl>
    <w:p w14:paraId="7800CDFB" w14:textId="77777777" w:rsidR="000909F1" w:rsidRDefault="000909F1" w:rsidP="00F95658">
      <w:pPr>
        <w:keepNext/>
        <w:ind w:firstLine="709"/>
        <w:jc w:val="both"/>
        <w:rPr>
          <w:b/>
          <w:sz w:val="28"/>
          <w:szCs w:val="28"/>
        </w:rPr>
      </w:pPr>
    </w:p>
    <w:p w14:paraId="3E855954" w14:textId="5531F13F" w:rsidR="008E5DB9" w:rsidRPr="005532E3" w:rsidRDefault="008E5DB9" w:rsidP="00F95658">
      <w:pPr>
        <w:keepNext/>
        <w:ind w:firstLine="709"/>
        <w:jc w:val="both"/>
        <w:rPr>
          <w:b/>
          <w:sz w:val="28"/>
          <w:szCs w:val="28"/>
        </w:rPr>
      </w:pPr>
      <w:r w:rsidRPr="005532E3">
        <w:rPr>
          <w:b/>
          <w:sz w:val="28"/>
          <w:szCs w:val="28"/>
        </w:rPr>
        <w:t xml:space="preserve">6.2. </w:t>
      </w:r>
      <w:r w:rsidR="00F36684">
        <w:rPr>
          <w:b/>
          <w:sz w:val="28"/>
          <w:szCs w:val="28"/>
        </w:rPr>
        <w:t xml:space="preserve">Перечень вопросов, заданий, тем для подготовки к текущему контролю </w:t>
      </w:r>
      <w:r w:rsidR="00C545E0">
        <w:rPr>
          <w:b/>
          <w:sz w:val="28"/>
          <w:szCs w:val="28"/>
        </w:rPr>
        <w:t>(согласно таблице 2)</w:t>
      </w:r>
    </w:p>
    <w:p w14:paraId="70DC2F99" w14:textId="4A1AF8FE" w:rsidR="00182544" w:rsidRDefault="00182544" w:rsidP="00F95658">
      <w:pPr>
        <w:pStyle w:val="ab"/>
        <w:ind w:firstLine="709"/>
        <w:jc w:val="both"/>
        <w:rPr>
          <w:b w:val="0"/>
          <w:szCs w:val="28"/>
        </w:rPr>
      </w:pPr>
    </w:p>
    <w:p w14:paraId="357E9EB8" w14:textId="725C5008" w:rsidR="00182544" w:rsidRPr="00650C9C" w:rsidRDefault="00182544" w:rsidP="00182544">
      <w:pPr>
        <w:spacing w:line="360" w:lineRule="auto"/>
        <w:ind w:firstLine="709"/>
        <w:jc w:val="both"/>
        <w:rPr>
          <w:sz w:val="28"/>
          <w:szCs w:val="28"/>
        </w:rPr>
      </w:pPr>
      <w:r w:rsidRPr="00650C9C">
        <w:rPr>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w:t>
      </w:r>
      <w:r w:rsidR="0051697A">
        <w:rPr>
          <w:sz w:val="28"/>
          <w:szCs w:val="28"/>
        </w:rPr>
        <w:t xml:space="preserve">выполнение </w:t>
      </w:r>
      <w:r w:rsidR="00E264C1">
        <w:rPr>
          <w:sz w:val="28"/>
          <w:szCs w:val="28"/>
        </w:rPr>
        <w:t>д</w:t>
      </w:r>
      <w:r w:rsidR="00E264C1" w:rsidRPr="00E264C1">
        <w:rPr>
          <w:sz w:val="28"/>
          <w:szCs w:val="28"/>
        </w:rPr>
        <w:t>омашне</w:t>
      </w:r>
      <w:r w:rsidR="00E264C1">
        <w:rPr>
          <w:sz w:val="28"/>
          <w:szCs w:val="28"/>
        </w:rPr>
        <w:t>го</w:t>
      </w:r>
      <w:r w:rsidR="00E264C1" w:rsidRPr="00E264C1">
        <w:rPr>
          <w:sz w:val="28"/>
          <w:szCs w:val="28"/>
        </w:rPr>
        <w:t xml:space="preserve"> творческо</w:t>
      </w:r>
      <w:r w:rsidR="00E264C1">
        <w:rPr>
          <w:sz w:val="28"/>
          <w:szCs w:val="28"/>
        </w:rPr>
        <w:t>го</w:t>
      </w:r>
      <w:r w:rsidR="00E264C1" w:rsidRPr="00E264C1">
        <w:rPr>
          <w:sz w:val="28"/>
          <w:szCs w:val="28"/>
        </w:rPr>
        <w:t xml:space="preserve"> задани</w:t>
      </w:r>
      <w:r w:rsidR="00E264C1">
        <w:rPr>
          <w:sz w:val="28"/>
          <w:szCs w:val="28"/>
        </w:rPr>
        <w:t>я</w:t>
      </w:r>
      <w:r w:rsidR="00867C40">
        <w:rPr>
          <w:sz w:val="28"/>
          <w:szCs w:val="28"/>
        </w:rPr>
        <w:t>)</w:t>
      </w:r>
      <w:r w:rsidRPr="00650C9C">
        <w:rPr>
          <w:sz w:val="28"/>
          <w:szCs w:val="28"/>
        </w:rPr>
        <w:t xml:space="preserve">. </w:t>
      </w:r>
    </w:p>
    <w:p w14:paraId="559BC532" w14:textId="27C25874" w:rsidR="00182544" w:rsidRDefault="00182544" w:rsidP="00182544">
      <w:pPr>
        <w:spacing w:line="360" w:lineRule="auto"/>
        <w:ind w:firstLine="709"/>
        <w:jc w:val="both"/>
        <w:rPr>
          <w:sz w:val="28"/>
          <w:szCs w:val="28"/>
        </w:rPr>
      </w:pPr>
      <w:r w:rsidRPr="00387224">
        <w:rPr>
          <w:sz w:val="28"/>
          <w:szCs w:val="28"/>
        </w:rPr>
        <w:t xml:space="preserve">Промежуточный контроль проводится в </w:t>
      </w:r>
      <w:r w:rsidRPr="008E47D6">
        <w:rPr>
          <w:sz w:val="28"/>
          <w:szCs w:val="28"/>
        </w:rPr>
        <w:t xml:space="preserve">форме </w:t>
      </w:r>
      <w:r w:rsidR="000A2C4C" w:rsidRPr="008E47D6">
        <w:rPr>
          <w:sz w:val="28"/>
          <w:szCs w:val="28"/>
        </w:rPr>
        <w:t>зачета</w:t>
      </w:r>
      <w:r w:rsidRPr="008E47D6">
        <w:rPr>
          <w:sz w:val="28"/>
          <w:szCs w:val="28"/>
        </w:rPr>
        <w:t xml:space="preserve">, </w:t>
      </w:r>
      <w:r w:rsidRPr="00387224">
        <w:rPr>
          <w:sz w:val="28"/>
          <w:szCs w:val="28"/>
        </w:rPr>
        <w:t>оценки итоговых знаний и в соответствии с критериями Финансового университета реализуется следующим образом:</w:t>
      </w:r>
    </w:p>
    <w:p w14:paraId="730B8EB8" w14:textId="77777777" w:rsidR="00182544" w:rsidRPr="00387224" w:rsidRDefault="00182544" w:rsidP="00182544">
      <w:pPr>
        <w:ind w:firstLine="709"/>
        <w:jc w:val="both"/>
        <w:rPr>
          <w:sz w:val="28"/>
          <w:szCs w:val="28"/>
        </w:rPr>
      </w:pP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6550"/>
        <w:gridCol w:w="2835"/>
      </w:tblGrid>
      <w:tr w:rsidR="00182544" w:rsidRPr="00650C9C" w14:paraId="5EBF030C" w14:textId="77777777" w:rsidTr="0051697A">
        <w:tc>
          <w:tcPr>
            <w:tcW w:w="567" w:type="dxa"/>
            <w:tcBorders>
              <w:top w:val="single" w:sz="4" w:space="0" w:color="auto"/>
              <w:left w:val="single" w:sz="4" w:space="0" w:color="auto"/>
              <w:bottom w:val="single" w:sz="4" w:space="0" w:color="auto"/>
              <w:right w:val="single" w:sz="4" w:space="0" w:color="auto"/>
            </w:tcBorders>
            <w:hideMark/>
          </w:tcPr>
          <w:p w14:paraId="1D6F19B0" w14:textId="77777777" w:rsidR="00182544" w:rsidRPr="00650C9C" w:rsidRDefault="00182544" w:rsidP="0051697A">
            <w:pPr>
              <w:jc w:val="center"/>
              <w:rPr>
                <w:b/>
                <w:sz w:val="28"/>
                <w:szCs w:val="28"/>
              </w:rPr>
            </w:pPr>
            <w:r w:rsidRPr="00650C9C">
              <w:rPr>
                <w:b/>
                <w:sz w:val="28"/>
                <w:szCs w:val="28"/>
              </w:rPr>
              <w:t xml:space="preserve">№ </w:t>
            </w:r>
          </w:p>
        </w:tc>
        <w:tc>
          <w:tcPr>
            <w:tcW w:w="6550" w:type="dxa"/>
            <w:tcBorders>
              <w:top w:val="single" w:sz="4" w:space="0" w:color="auto"/>
              <w:left w:val="single" w:sz="4" w:space="0" w:color="auto"/>
              <w:bottom w:val="single" w:sz="4" w:space="0" w:color="auto"/>
              <w:right w:val="single" w:sz="4" w:space="0" w:color="auto"/>
            </w:tcBorders>
            <w:hideMark/>
          </w:tcPr>
          <w:p w14:paraId="4A393DB1" w14:textId="77777777" w:rsidR="00182544" w:rsidRPr="00650C9C" w:rsidRDefault="00182544" w:rsidP="0051697A">
            <w:pPr>
              <w:jc w:val="center"/>
              <w:rPr>
                <w:b/>
                <w:sz w:val="28"/>
                <w:szCs w:val="28"/>
              </w:rPr>
            </w:pPr>
            <w:r w:rsidRPr="00650C9C">
              <w:rPr>
                <w:b/>
                <w:sz w:val="28"/>
                <w:szCs w:val="28"/>
              </w:rPr>
              <w:t>Вид отчетности</w:t>
            </w:r>
          </w:p>
        </w:tc>
        <w:tc>
          <w:tcPr>
            <w:tcW w:w="2835" w:type="dxa"/>
            <w:tcBorders>
              <w:top w:val="single" w:sz="4" w:space="0" w:color="auto"/>
              <w:left w:val="single" w:sz="4" w:space="0" w:color="auto"/>
              <w:bottom w:val="single" w:sz="4" w:space="0" w:color="auto"/>
              <w:right w:val="single" w:sz="4" w:space="0" w:color="auto"/>
            </w:tcBorders>
            <w:hideMark/>
          </w:tcPr>
          <w:p w14:paraId="11009774" w14:textId="77777777" w:rsidR="00182544" w:rsidRPr="00650C9C" w:rsidRDefault="00182544" w:rsidP="0051697A">
            <w:pPr>
              <w:jc w:val="center"/>
              <w:rPr>
                <w:b/>
                <w:sz w:val="28"/>
                <w:szCs w:val="28"/>
              </w:rPr>
            </w:pPr>
            <w:r w:rsidRPr="00650C9C">
              <w:rPr>
                <w:b/>
                <w:sz w:val="28"/>
                <w:szCs w:val="28"/>
              </w:rPr>
              <w:t>Баллы</w:t>
            </w:r>
          </w:p>
        </w:tc>
      </w:tr>
      <w:tr w:rsidR="00182544" w:rsidRPr="00650C9C" w14:paraId="5E554676" w14:textId="77777777" w:rsidTr="0051697A">
        <w:tc>
          <w:tcPr>
            <w:tcW w:w="567" w:type="dxa"/>
            <w:tcBorders>
              <w:top w:val="single" w:sz="4" w:space="0" w:color="auto"/>
              <w:left w:val="single" w:sz="4" w:space="0" w:color="auto"/>
              <w:bottom w:val="single" w:sz="4" w:space="0" w:color="auto"/>
              <w:right w:val="single" w:sz="4" w:space="0" w:color="auto"/>
            </w:tcBorders>
            <w:hideMark/>
          </w:tcPr>
          <w:p w14:paraId="60E4CF41" w14:textId="77777777" w:rsidR="00182544" w:rsidRPr="00650C9C" w:rsidRDefault="00182544" w:rsidP="0051697A">
            <w:pPr>
              <w:rPr>
                <w:sz w:val="28"/>
                <w:szCs w:val="28"/>
              </w:rPr>
            </w:pPr>
            <w:r w:rsidRPr="00650C9C">
              <w:rPr>
                <w:sz w:val="28"/>
                <w:szCs w:val="28"/>
              </w:rPr>
              <w:t>1.</w:t>
            </w:r>
          </w:p>
        </w:tc>
        <w:tc>
          <w:tcPr>
            <w:tcW w:w="6550" w:type="dxa"/>
            <w:tcBorders>
              <w:top w:val="single" w:sz="4" w:space="0" w:color="auto"/>
              <w:left w:val="single" w:sz="4" w:space="0" w:color="auto"/>
              <w:bottom w:val="single" w:sz="4" w:space="0" w:color="auto"/>
              <w:right w:val="single" w:sz="4" w:space="0" w:color="auto"/>
            </w:tcBorders>
            <w:hideMark/>
          </w:tcPr>
          <w:p w14:paraId="44EFE008" w14:textId="77777777" w:rsidR="00182544" w:rsidRPr="00650C9C" w:rsidRDefault="00182544" w:rsidP="0051697A">
            <w:pPr>
              <w:rPr>
                <w:sz w:val="28"/>
                <w:szCs w:val="28"/>
              </w:rPr>
            </w:pPr>
            <w:r w:rsidRPr="00650C9C">
              <w:rPr>
                <w:sz w:val="28"/>
                <w:szCs w:val="28"/>
              </w:rPr>
              <w:t>Работа в модуле</w:t>
            </w:r>
          </w:p>
        </w:tc>
        <w:tc>
          <w:tcPr>
            <w:tcW w:w="2835" w:type="dxa"/>
            <w:tcBorders>
              <w:top w:val="single" w:sz="4" w:space="0" w:color="auto"/>
              <w:left w:val="single" w:sz="4" w:space="0" w:color="auto"/>
              <w:bottom w:val="single" w:sz="4" w:space="0" w:color="auto"/>
              <w:right w:val="single" w:sz="4" w:space="0" w:color="auto"/>
            </w:tcBorders>
            <w:hideMark/>
          </w:tcPr>
          <w:p w14:paraId="41727091" w14:textId="77777777" w:rsidR="00182544" w:rsidRPr="00650C9C" w:rsidRDefault="00182544" w:rsidP="0051697A">
            <w:pPr>
              <w:jc w:val="center"/>
              <w:rPr>
                <w:sz w:val="28"/>
                <w:szCs w:val="28"/>
              </w:rPr>
            </w:pPr>
            <w:r w:rsidRPr="00650C9C">
              <w:rPr>
                <w:sz w:val="28"/>
                <w:szCs w:val="28"/>
              </w:rPr>
              <w:t>40</w:t>
            </w:r>
          </w:p>
        </w:tc>
      </w:tr>
      <w:tr w:rsidR="00182544" w:rsidRPr="00650C9C" w14:paraId="51583A0E" w14:textId="77777777" w:rsidTr="0051697A">
        <w:trPr>
          <w:trHeight w:val="256"/>
        </w:trPr>
        <w:tc>
          <w:tcPr>
            <w:tcW w:w="567" w:type="dxa"/>
            <w:tcBorders>
              <w:top w:val="single" w:sz="4" w:space="0" w:color="auto"/>
              <w:left w:val="single" w:sz="4" w:space="0" w:color="auto"/>
              <w:bottom w:val="single" w:sz="4" w:space="0" w:color="auto"/>
              <w:right w:val="single" w:sz="4" w:space="0" w:color="auto"/>
            </w:tcBorders>
            <w:hideMark/>
          </w:tcPr>
          <w:p w14:paraId="087D0A44" w14:textId="77777777" w:rsidR="00182544" w:rsidRPr="00650C9C" w:rsidRDefault="00182544" w:rsidP="0051697A">
            <w:pPr>
              <w:rPr>
                <w:sz w:val="28"/>
                <w:szCs w:val="28"/>
              </w:rPr>
            </w:pPr>
            <w:r w:rsidRPr="00650C9C">
              <w:rPr>
                <w:sz w:val="28"/>
                <w:szCs w:val="28"/>
              </w:rPr>
              <w:t>2.</w:t>
            </w:r>
          </w:p>
        </w:tc>
        <w:tc>
          <w:tcPr>
            <w:tcW w:w="6550" w:type="dxa"/>
            <w:tcBorders>
              <w:top w:val="single" w:sz="4" w:space="0" w:color="auto"/>
              <w:left w:val="single" w:sz="4" w:space="0" w:color="auto"/>
              <w:bottom w:val="single" w:sz="4" w:space="0" w:color="auto"/>
              <w:right w:val="single" w:sz="4" w:space="0" w:color="auto"/>
            </w:tcBorders>
            <w:hideMark/>
          </w:tcPr>
          <w:p w14:paraId="3FFF8DAC" w14:textId="4BF21C31" w:rsidR="00182544" w:rsidRPr="00650C9C" w:rsidRDefault="000A2C4C" w:rsidP="0051697A">
            <w:pPr>
              <w:rPr>
                <w:sz w:val="28"/>
                <w:szCs w:val="28"/>
              </w:rPr>
            </w:pPr>
            <w:r w:rsidRPr="008E47D6">
              <w:rPr>
                <w:sz w:val="28"/>
                <w:szCs w:val="28"/>
              </w:rPr>
              <w:t>Зачет</w:t>
            </w:r>
          </w:p>
        </w:tc>
        <w:tc>
          <w:tcPr>
            <w:tcW w:w="2835" w:type="dxa"/>
            <w:tcBorders>
              <w:top w:val="single" w:sz="4" w:space="0" w:color="auto"/>
              <w:left w:val="single" w:sz="4" w:space="0" w:color="auto"/>
              <w:bottom w:val="single" w:sz="4" w:space="0" w:color="auto"/>
              <w:right w:val="single" w:sz="4" w:space="0" w:color="auto"/>
            </w:tcBorders>
            <w:hideMark/>
          </w:tcPr>
          <w:p w14:paraId="49EAD773" w14:textId="77777777" w:rsidR="00182544" w:rsidRPr="00650C9C" w:rsidRDefault="00182544" w:rsidP="0051697A">
            <w:pPr>
              <w:jc w:val="center"/>
              <w:rPr>
                <w:sz w:val="28"/>
                <w:szCs w:val="28"/>
              </w:rPr>
            </w:pPr>
            <w:r w:rsidRPr="00650C9C">
              <w:rPr>
                <w:sz w:val="28"/>
                <w:szCs w:val="28"/>
              </w:rPr>
              <w:t>60</w:t>
            </w:r>
          </w:p>
        </w:tc>
      </w:tr>
      <w:tr w:rsidR="00182544" w:rsidRPr="00650C9C" w14:paraId="7ACD9254" w14:textId="77777777" w:rsidTr="0051697A">
        <w:tc>
          <w:tcPr>
            <w:tcW w:w="567" w:type="dxa"/>
            <w:tcBorders>
              <w:top w:val="single" w:sz="4" w:space="0" w:color="auto"/>
              <w:left w:val="single" w:sz="4" w:space="0" w:color="auto"/>
              <w:bottom w:val="single" w:sz="4" w:space="0" w:color="auto"/>
              <w:right w:val="single" w:sz="4" w:space="0" w:color="auto"/>
            </w:tcBorders>
          </w:tcPr>
          <w:p w14:paraId="40B81EC7" w14:textId="77777777" w:rsidR="00182544" w:rsidRPr="00650C9C" w:rsidRDefault="00182544" w:rsidP="0051697A">
            <w:pPr>
              <w:rPr>
                <w:sz w:val="28"/>
                <w:szCs w:val="28"/>
              </w:rPr>
            </w:pPr>
          </w:p>
        </w:tc>
        <w:tc>
          <w:tcPr>
            <w:tcW w:w="6550" w:type="dxa"/>
            <w:tcBorders>
              <w:top w:val="single" w:sz="4" w:space="0" w:color="auto"/>
              <w:left w:val="single" w:sz="4" w:space="0" w:color="auto"/>
              <w:bottom w:val="single" w:sz="4" w:space="0" w:color="auto"/>
              <w:right w:val="single" w:sz="4" w:space="0" w:color="auto"/>
            </w:tcBorders>
            <w:hideMark/>
          </w:tcPr>
          <w:p w14:paraId="72817D26" w14:textId="77777777" w:rsidR="00182544" w:rsidRPr="00650C9C" w:rsidRDefault="00182544" w:rsidP="0051697A">
            <w:pPr>
              <w:rPr>
                <w:sz w:val="28"/>
                <w:szCs w:val="28"/>
              </w:rPr>
            </w:pPr>
            <w:r w:rsidRPr="00650C9C">
              <w:rPr>
                <w:sz w:val="28"/>
                <w:szCs w:val="28"/>
              </w:rPr>
              <w:t>Итого:</w:t>
            </w:r>
          </w:p>
        </w:tc>
        <w:tc>
          <w:tcPr>
            <w:tcW w:w="2835" w:type="dxa"/>
            <w:tcBorders>
              <w:top w:val="single" w:sz="4" w:space="0" w:color="auto"/>
              <w:left w:val="single" w:sz="4" w:space="0" w:color="auto"/>
              <w:bottom w:val="single" w:sz="4" w:space="0" w:color="auto"/>
              <w:right w:val="single" w:sz="4" w:space="0" w:color="auto"/>
            </w:tcBorders>
            <w:hideMark/>
          </w:tcPr>
          <w:p w14:paraId="6CAB183B" w14:textId="77777777" w:rsidR="00182544" w:rsidRPr="00650C9C" w:rsidRDefault="00182544" w:rsidP="0051697A">
            <w:pPr>
              <w:jc w:val="center"/>
              <w:rPr>
                <w:sz w:val="28"/>
                <w:szCs w:val="28"/>
              </w:rPr>
            </w:pPr>
            <w:r w:rsidRPr="00650C9C">
              <w:rPr>
                <w:sz w:val="28"/>
                <w:szCs w:val="28"/>
              </w:rPr>
              <w:t>100</w:t>
            </w:r>
          </w:p>
        </w:tc>
      </w:tr>
    </w:tbl>
    <w:p w14:paraId="3B73AD4E" w14:textId="77777777" w:rsidR="00182544" w:rsidRDefault="00182544" w:rsidP="00182544">
      <w:pPr>
        <w:jc w:val="center"/>
        <w:rPr>
          <w:b/>
          <w:sz w:val="28"/>
          <w:szCs w:val="28"/>
        </w:rPr>
      </w:pPr>
    </w:p>
    <w:p w14:paraId="5FCC6EDD" w14:textId="77777777" w:rsidR="00182544" w:rsidRPr="00650C9C" w:rsidRDefault="00182544" w:rsidP="00182544">
      <w:pPr>
        <w:rPr>
          <w:b/>
          <w:sz w:val="28"/>
          <w:szCs w:val="28"/>
        </w:rPr>
      </w:pPr>
    </w:p>
    <w:p w14:paraId="40C5F2D8" w14:textId="77777777" w:rsidR="00182544" w:rsidRPr="00650C9C" w:rsidRDefault="00182544" w:rsidP="00182544">
      <w:pPr>
        <w:jc w:val="center"/>
        <w:rPr>
          <w:b/>
          <w:sz w:val="28"/>
          <w:szCs w:val="28"/>
        </w:rPr>
      </w:pPr>
      <w:r w:rsidRPr="00650C9C">
        <w:rPr>
          <w:b/>
          <w:sz w:val="28"/>
          <w:szCs w:val="28"/>
        </w:rPr>
        <w:t>Формы текущего контроля успеваемости и их балльная оценка</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6619"/>
        <w:gridCol w:w="2835"/>
      </w:tblGrid>
      <w:tr w:rsidR="00182544" w:rsidRPr="00650C9C" w14:paraId="1A4F9712" w14:textId="77777777" w:rsidTr="0051697A">
        <w:tc>
          <w:tcPr>
            <w:tcW w:w="498" w:type="dxa"/>
            <w:tcBorders>
              <w:top w:val="single" w:sz="4" w:space="0" w:color="auto"/>
              <w:left w:val="single" w:sz="4" w:space="0" w:color="auto"/>
              <w:bottom w:val="single" w:sz="4" w:space="0" w:color="auto"/>
              <w:right w:val="single" w:sz="4" w:space="0" w:color="auto"/>
            </w:tcBorders>
            <w:hideMark/>
          </w:tcPr>
          <w:p w14:paraId="05022B27" w14:textId="77777777" w:rsidR="00182544" w:rsidRPr="00650C9C" w:rsidRDefault="00182544" w:rsidP="0051697A">
            <w:pPr>
              <w:jc w:val="center"/>
              <w:rPr>
                <w:b/>
                <w:sz w:val="28"/>
                <w:szCs w:val="28"/>
              </w:rPr>
            </w:pPr>
            <w:r w:rsidRPr="00650C9C">
              <w:rPr>
                <w:b/>
                <w:sz w:val="28"/>
                <w:szCs w:val="28"/>
              </w:rPr>
              <w:t>№</w:t>
            </w:r>
          </w:p>
        </w:tc>
        <w:tc>
          <w:tcPr>
            <w:tcW w:w="6619" w:type="dxa"/>
            <w:tcBorders>
              <w:top w:val="single" w:sz="4" w:space="0" w:color="auto"/>
              <w:left w:val="single" w:sz="4" w:space="0" w:color="auto"/>
              <w:bottom w:val="single" w:sz="4" w:space="0" w:color="auto"/>
              <w:right w:val="single" w:sz="4" w:space="0" w:color="auto"/>
            </w:tcBorders>
            <w:hideMark/>
          </w:tcPr>
          <w:p w14:paraId="3F3E331C" w14:textId="77777777" w:rsidR="00182544" w:rsidRPr="00650C9C" w:rsidRDefault="00182544" w:rsidP="0051697A">
            <w:pPr>
              <w:jc w:val="center"/>
              <w:rPr>
                <w:b/>
                <w:sz w:val="28"/>
                <w:szCs w:val="28"/>
              </w:rPr>
            </w:pPr>
            <w:r w:rsidRPr="00650C9C">
              <w:rPr>
                <w:b/>
                <w:sz w:val="28"/>
                <w:szCs w:val="28"/>
              </w:rPr>
              <w:t>Формы текущего контроля</w:t>
            </w:r>
          </w:p>
        </w:tc>
        <w:tc>
          <w:tcPr>
            <w:tcW w:w="2835" w:type="dxa"/>
            <w:tcBorders>
              <w:top w:val="single" w:sz="4" w:space="0" w:color="auto"/>
              <w:left w:val="single" w:sz="4" w:space="0" w:color="auto"/>
              <w:bottom w:val="single" w:sz="4" w:space="0" w:color="auto"/>
              <w:right w:val="single" w:sz="4" w:space="0" w:color="auto"/>
            </w:tcBorders>
            <w:hideMark/>
          </w:tcPr>
          <w:p w14:paraId="503B9F00" w14:textId="77777777" w:rsidR="00182544" w:rsidRPr="00650C9C" w:rsidRDefault="00182544" w:rsidP="0051697A">
            <w:pPr>
              <w:jc w:val="center"/>
              <w:rPr>
                <w:b/>
                <w:sz w:val="28"/>
                <w:szCs w:val="28"/>
              </w:rPr>
            </w:pPr>
            <w:r w:rsidRPr="00650C9C">
              <w:rPr>
                <w:b/>
                <w:sz w:val="28"/>
                <w:szCs w:val="28"/>
              </w:rPr>
              <w:t>Количество баллов</w:t>
            </w:r>
          </w:p>
        </w:tc>
      </w:tr>
      <w:tr w:rsidR="00182544" w:rsidRPr="00650C9C" w14:paraId="536D13D0" w14:textId="77777777" w:rsidTr="0051697A">
        <w:tc>
          <w:tcPr>
            <w:tcW w:w="498" w:type="dxa"/>
            <w:tcBorders>
              <w:top w:val="single" w:sz="4" w:space="0" w:color="auto"/>
              <w:left w:val="single" w:sz="4" w:space="0" w:color="auto"/>
              <w:bottom w:val="single" w:sz="4" w:space="0" w:color="auto"/>
              <w:right w:val="single" w:sz="4" w:space="0" w:color="auto"/>
            </w:tcBorders>
            <w:hideMark/>
          </w:tcPr>
          <w:p w14:paraId="7A635FBB" w14:textId="77777777" w:rsidR="00182544" w:rsidRPr="00650C9C" w:rsidRDefault="00182544" w:rsidP="0051697A">
            <w:pPr>
              <w:rPr>
                <w:sz w:val="28"/>
                <w:szCs w:val="28"/>
              </w:rPr>
            </w:pPr>
            <w:r w:rsidRPr="00650C9C">
              <w:rPr>
                <w:sz w:val="28"/>
                <w:szCs w:val="28"/>
              </w:rPr>
              <w:t>1.</w:t>
            </w:r>
          </w:p>
        </w:tc>
        <w:tc>
          <w:tcPr>
            <w:tcW w:w="6619" w:type="dxa"/>
            <w:tcBorders>
              <w:top w:val="single" w:sz="4" w:space="0" w:color="auto"/>
              <w:left w:val="single" w:sz="4" w:space="0" w:color="auto"/>
              <w:bottom w:val="single" w:sz="4" w:space="0" w:color="auto"/>
              <w:right w:val="single" w:sz="4" w:space="0" w:color="auto"/>
            </w:tcBorders>
            <w:hideMark/>
          </w:tcPr>
          <w:p w14:paraId="515C931A" w14:textId="77777777" w:rsidR="00182544" w:rsidRPr="00650C9C" w:rsidRDefault="00182544" w:rsidP="0051697A">
            <w:pPr>
              <w:rPr>
                <w:sz w:val="28"/>
                <w:szCs w:val="28"/>
              </w:rPr>
            </w:pPr>
            <w:r w:rsidRPr="00650C9C">
              <w:rPr>
                <w:sz w:val="28"/>
                <w:szCs w:val="28"/>
              </w:rPr>
              <w:t xml:space="preserve">Активное участие в семинарах </w:t>
            </w:r>
          </w:p>
        </w:tc>
        <w:tc>
          <w:tcPr>
            <w:tcW w:w="2835" w:type="dxa"/>
            <w:tcBorders>
              <w:top w:val="single" w:sz="4" w:space="0" w:color="auto"/>
              <w:left w:val="single" w:sz="4" w:space="0" w:color="auto"/>
              <w:bottom w:val="single" w:sz="4" w:space="0" w:color="auto"/>
              <w:right w:val="single" w:sz="4" w:space="0" w:color="auto"/>
            </w:tcBorders>
            <w:hideMark/>
          </w:tcPr>
          <w:p w14:paraId="6784242F" w14:textId="77777777" w:rsidR="00182544" w:rsidRPr="00650C9C" w:rsidRDefault="00182544" w:rsidP="0051697A">
            <w:pPr>
              <w:jc w:val="center"/>
              <w:rPr>
                <w:sz w:val="28"/>
                <w:szCs w:val="28"/>
              </w:rPr>
            </w:pPr>
            <w:r w:rsidRPr="00650C9C">
              <w:rPr>
                <w:sz w:val="28"/>
                <w:szCs w:val="28"/>
              </w:rPr>
              <w:t>10</w:t>
            </w:r>
          </w:p>
        </w:tc>
      </w:tr>
      <w:tr w:rsidR="00182544" w:rsidRPr="00650C9C" w14:paraId="623FB134" w14:textId="77777777" w:rsidTr="0051697A">
        <w:tc>
          <w:tcPr>
            <w:tcW w:w="498" w:type="dxa"/>
            <w:tcBorders>
              <w:top w:val="single" w:sz="4" w:space="0" w:color="auto"/>
              <w:left w:val="single" w:sz="4" w:space="0" w:color="auto"/>
              <w:bottom w:val="single" w:sz="4" w:space="0" w:color="auto"/>
              <w:right w:val="single" w:sz="4" w:space="0" w:color="auto"/>
            </w:tcBorders>
            <w:hideMark/>
          </w:tcPr>
          <w:p w14:paraId="1A9DEC41" w14:textId="77777777" w:rsidR="00182544" w:rsidRPr="00650C9C" w:rsidRDefault="00182544" w:rsidP="0051697A">
            <w:pPr>
              <w:rPr>
                <w:sz w:val="28"/>
                <w:szCs w:val="28"/>
              </w:rPr>
            </w:pPr>
            <w:r w:rsidRPr="00650C9C">
              <w:rPr>
                <w:sz w:val="28"/>
                <w:szCs w:val="28"/>
              </w:rPr>
              <w:t>2.</w:t>
            </w:r>
          </w:p>
        </w:tc>
        <w:tc>
          <w:tcPr>
            <w:tcW w:w="6619" w:type="dxa"/>
            <w:tcBorders>
              <w:top w:val="single" w:sz="4" w:space="0" w:color="auto"/>
              <w:left w:val="single" w:sz="4" w:space="0" w:color="auto"/>
              <w:bottom w:val="single" w:sz="4" w:space="0" w:color="auto"/>
              <w:right w:val="single" w:sz="4" w:space="0" w:color="auto"/>
            </w:tcBorders>
            <w:hideMark/>
          </w:tcPr>
          <w:p w14:paraId="377D3D59" w14:textId="77777777" w:rsidR="00182544" w:rsidRPr="00650C9C" w:rsidRDefault="00182544" w:rsidP="0051697A">
            <w:pPr>
              <w:rPr>
                <w:sz w:val="28"/>
                <w:szCs w:val="28"/>
              </w:rPr>
            </w:pPr>
            <w:r w:rsidRPr="00650C9C">
              <w:rPr>
                <w:sz w:val="28"/>
                <w:szCs w:val="28"/>
              </w:rPr>
              <w:t>Посещение</w:t>
            </w:r>
          </w:p>
        </w:tc>
        <w:tc>
          <w:tcPr>
            <w:tcW w:w="2835" w:type="dxa"/>
            <w:tcBorders>
              <w:top w:val="single" w:sz="4" w:space="0" w:color="auto"/>
              <w:left w:val="single" w:sz="4" w:space="0" w:color="auto"/>
              <w:bottom w:val="single" w:sz="4" w:space="0" w:color="auto"/>
              <w:right w:val="single" w:sz="4" w:space="0" w:color="auto"/>
            </w:tcBorders>
            <w:hideMark/>
          </w:tcPr>
          <w:p w14:paraId="5AA760F6" w14:textId="77777777" w:rsidR="00182544" w:rsidRPr="00650C9C" w:rsidRDefault="00182544" w:rsidP="0051697A">
            <w:pPr>
              <w:jc w:val="center"/>
              <w:rPr>
                <w:sz w:val="28"/>
                <w:szCs w:val="28"/>
              </w:rPr>
            </w:pPr>
            <w:r>
              <w:rPr>
                <w:sz w:val="28"/>
                <w:szCs w:val="28"/>
              </w:rPr>
              <w:t>5</w:t>
            </w:r>
          </w:p>
        </w:tc>
      </w:tr>
      <w:tr w:rsidR="00182544" w:rsidRPr="00650C9C" w14:paraId="61390102" w14:textId="77777777" w:rsidTr="0051697A">
        <w:tc>
          <w:tcPr>
            <w:tcW w:w="498" w:type="dxa"/>
            <w:tcBorders>
              <w:top w:val="single" w:sz="4" w:space="0" w:color="auto"/>
              <w:left w:val="single" w:sz="4" w:space="0" w:color="auto"/>
              <w:bottom w:val="single" w:sz="4" w:space="0" w:color="auto"/>
              <w:right w:val="single" w:sz="4" w:space="0" w:color="auto"/>
            </w:tcBorders>
            <w:hideMark/>
          </w:tcPr>
          <w:p w14:paraId="407E110D" w14:textId="77777777" w:rsidR="00182544" w:rsidRPr="00650C9C" w:rsidRDefault="00182544" w:rsidP="0051697A">
            <w:pPr>
              <w:rPr>
                <w:sz w:val="28"/>
                <w:szCs w:val="28"/>
              </w:rPr>
            </w:pPr>
            <w:r w:rsidRPr="00650C9C">
              <w:rPr>
                <w:sz w:val="28"/>
                <w:szCs w:val="28"/>
              </w:rPr>
              <w:t>3.</w:t>
            </w:r>
          </w:p>
        </w:tc>
        <w:tc>
          <w:tcPr>
            <w:tcW w:w="6619" w:type="dxa"/>
            <w:tcBorders>
              <w:top w:val="single" w:sz="4" w:space="0" w:color="auto"/>
              <w:left w:val="single" w:sz="4" w:space="0" w:color="auto"/>
              <w:bottom w:val="single" w:sz="4" w:space="0" w:color="auto"/>
              <w:right w:val="single" w:sz="4" w:space="0" w:color="auto"/>
            </w:tcBorders>
            <w:hideMark/>
          </w:tcPr>
          <w:p w14:paraId="3F60EE8C" w14:textId="5A773373" w:rsidR="00182544" w:rsidRPr="00650C9C" w:rsidRDefault="00182544" w:rsidP="00300626">
            <w:pPr>
              <w:jc w:val="both"/>
              <w:rPr>
                <w:sz w:val="28"/>
                <w:szCs w:val="28"/>
              </w:rPr>
            </w:pPr>
            <w:r w:rsidRPr="00650C9C">
              <w:rPr>
                <w:color w:val="000000"/>
                <w:sz w:val="28"/>
                <w:szCs w:val="28"/>
              </w:rPr>
              <w:t>Выполнение заранее подготовленных для выступления на семинаре докладов, сообщений, практико-ориентированных заданий (по перечню, предложенному преподавателем, ведущим семинары)</w:t>
            </w:r>
          </w:p>
        </w:tc>
        <w:tc>
          <w:tcPr>
            <w:tcW w:w="2835" w:type="dxa"/>
            <w:tcBorders>
              <w:top w:val="single" w:sz="4" w:space="0" w:color="auto"/>
              <w:left w:val="single" w:sz="4" w:space="0" w:color="auto"/>
              <w:bottom w:val="single" w:sz="4" w:space="0" w:color="auto"/>
              <w:right w:val="single" w:sz="4" w:space="0" w:color="auto"/>
            </w:tcBorders>
            <w:hideMark/>
          </w:tcPr>
          <w:p w14:paraId="04AC4E00" w14:textId="77777777" w:rsidR="00182544" w:rsidRPr="00650C9C" w:rsidRDefault="00182544" w:rsidP="0051697A">
            <w:pPr>
              <w:jc w:val="center"/>
              <w:rPr>
                <w:sz w:val="28"/>
                <w:szCs w:val="28"/>
              </w:rPr>
            </w:pPr>
            <w:r w:rsidRPr="00650C9C">
              <w:rPr>
                <w:sz w:val="28"/>
                <w:szCs w:val="28"/>
              </w:rPr>
              <w:t>1</w:t>
            </w:r>
            <w:r>
              <w:rPr>
                <w:sz w:val="28"/>
                <w:szCs w:val="28"/>
              </w:rPr>
              <w:t>0</w:t>
            </w:r>
          </w:p>
        </w:tc>
      </w:tr>
      <w:tr w:rsidR="00182544" w:rsidRPr="00650C9C" w14:paraId="61F6109A" w14:textId="77777777" w:rsidTr="0051697A">
        <w:tc>
          <w:tcPr>
            <w:tcW w:w="498" w:type="dxa"/>
            <w:tcBorders>
              <w:top w:val="single" w:sz="4" w:space="0" w:color="auto"/>
              <w:left w:val="single" w:sz="4" w:space="0" w:color="auto"/>
              <w:bottom w:val="single" w:sz="4" w:space="0" w:color="auto"/>
              <w:right w:val="single" w:sz="4" w:space="0" w:color="auto"/>
            </w:tcBorders>
            <w:hideMark/>
          </w:tcPr>
          <w:p w14:paraId="62E88D9B" w14:textId="77777777" w:rsidR="00182544" w:rsidRPr="00650C9C" w:rsidRDefault="00182544" w:rsidP="0051697A">
            <w:pPr>
              <w:rPr>
                <w:sz w:val="28"/>
                <w:szCs w:val="28"/>
              </w:rPr>
            </w:pPr>
            <w:r w:rsidRPr="00650C9C">
              <w:rPr>
                <w:sz w:val="28"/>
                <w:szCs w:val="28"/>
              </w:rPr>
              <w:t>4.</w:t>
            </w:r>
          </w:p>
        </w:tc>
        <w:tc>
          <w:tcPr>
            <w:tcW w:w="6619" w:type="dxa"/>
            <w:tcBorders>
              <w:top w:val="single" w:sz="4" w:space="0" w:color="auto"/>
              <w:left w:val="single" w:sz="4" w:space="0" w:color="auto"/>
              <w:bottom w:val="single" w:sz="4" w:space="0" w:color="auto"/>
              <w:right w:val="single" w:sz="4" w:space="0" w:color="auto"/>
            </w:tcBorders>
            <w:hideMark/>
          </w:tcPr>
          <w:p w14:paraId="0E8D5205" w14:textId="39E6FE36" w:rsidR="00182544" w:rsidRPr="00383F75" w:rsidRDefault="00DD6723" w:rsidP="0051697A">
            <w:pPr>
              <w:rPr>
                <w:sz w:val="28"/>
                <w:szCs w:val="28"/>
                <w:lang w:val="en-US"/>
              </w:rPr>
            </w:pPr>
            <w:r w:rsidRPr="00DD6723">
              <w:rPr>
                <w:sz w:val="28"/>
                <w:szCs w:val="28"/>
              </w:rPr>
              <w:t>Домашнее творческое задание</w:t>
            </w:r>
          </w:p>
        </w:tc>
        <w:tc>
          <w:tcPr>
            <w:tcW w:w="2835" w:type="dxa"/>
            <w:tcBorders>
              <w:top w:val="single" w:sz="4" w:space="0" w:color="auto"/>
              <w:left w:val="single" w:sz="4" w:space="0" w:color="auto"/>
              <w:bottom w:val="single" w:sz="4" w:space="0" w:color="auto"/>
              <w:right w:val="single" w:sz="4" w:space="0" w:color="auto"/>
            </w:tcBorders>
            <w:hideMark/>
          </w:tcPr>
          <w:p w14:paraId="5E905412" w14:textId="77777777" w:rsidR="00182544" w:rsidRPr="00650C9C" w:rsidRDefault="00182544" w:rsidP="0051697A">
            <w:pPr>
              <w:jc w:val="center"/>
              <w:rPr>
                <w:sz w:val="28"/>
                <w:szCs w:val="28"/>
              </w:rPr>
            </w:pPr>
            <w:r w:rsidRPr="00650C9C">
              <w:rPr>
                <w:sz w:val="28"/>
                <w:szCs w:val="28"/>
              </w:rPr>
              <w:t>1</w:t>
            </w:r>
            <w:r>
              <w:rPr>
                <w:sz w:val="28"/>
                <w:szCs w:val="28"/>
              </w:rPr>
              <w:t>5</w:t>
            </w:r>
          </w:p>
        </w:tc>
      </w:tr>
      <w:tr w:rsidR="00182544" w:rsidRPr="00650C9C" w14:paraId="03513B00" w14:textId="77777777" w:rsidTr="0051697A">
        <w:tc>
          <w:tcPr>
            <w:tcW w:w="498" w:type="dxa"/>
            <w:tcBorders>
              <w:top w:val="single" w:sz="4" w:space="0" w:color="auto"/>
              <w:left w:val="single" w:sz="4" w:space="0" w:color="auto"/>
              <w:bottom w:val="single" w:sz="4" w:space="0" w:color="auto"/>
              <w:right w:val="single" w:sz="4" w:space="0" w:color="auto"/>
            </w:tcBorders>
          </w:tcPr>
          <w:p w14:paraId="37E7CA86" w14:textId="77777777" w:rsidR="00182544" w:rsidRPr="00650C9C" w:rsidRDefault="00182544" w:rsidP="0051697A">
            <w:pPr>
              <w:rPr>
                <w:sz w:val="28"/>
                <w:szCs w:val="28"/>
              </w:rPr>
            </w:pPr>
          </w:p>
        </w:tc>
        <w:tc>
          <w:tcPr>
            <w:tcW w:w="6619" w:type="dxa"/>
            <w:tcBorders>
              <w:top w:val="single" w:sz="4" w:space="0" w:color="auto"/>
              <w:left w:val="single" w:sz="4" w:space="0" w:color="auto"/>
              <w:bottom w:val="single" w:sz="4" w:space="0" w:color="auto"/>
              <w:right w:val="single" w:sz="4" w:space="0" w:color="auto"/>
            </w:tcBorders>
            <w:hideMark/>
          </w:tcPr>
          <w:p w14:paraId="525143B5" w14:textId="77777777" w:rsidR="00182544" w:rsidRPr="00650C9C" w:rsidRDefault="00182544" w:rsidP="0051697A">
            <w:pPr>
              <w:rPr>
                <w:sz w:val="28"/>
                <w:szCs w:val="28"/>
              </w:rPr>
            </w:pPr>
            <w:r w:rsidRPr="00650C9C">
              <w:rPr>
                <w:sz w:val="28"/>
                <w:szCs w:val="28"/>
              </w:rPr>
              <w:t>Итого</w:t>
            </w:r>
          </w:p>
        </w:tc>
        <w:tc>
          <w:tcPr>
            <w:tcW w:w="2835" w:type="dxa"/>
            <w:tcBorders>
              <w:top w:val="single" w:sz="4" w:space="0" w:color="auto"/>
              <w:left w:val="single" w:sz="4" w:space="0" w:color="auto"/>
              <w:bottom w:val="single" w:sz="4" w:space="0" w:color="auto"/>
              <w:right w:val="single" w:sz="4" w:space="0" w:color="auto"/>
            </w:tcBorders>
            <w:hideMark/>
          </w:tcPr>
          <w:p w14:paraId="129F461B" w14:textId="77777777" w:rsidR="00182544" w:rsidRPr="00650C9C" w:rsidRDefault="00182544" w:rsidP="0051697A">
            <w:pPr>
              <w:jc w:val="center"/>
              <w:rPr>
                <w:sz w:val="28"/>
                <w:szCs w:val="28"/>
              </w:rPr>
            </w:pPr>
            <w:r w:rsidRPr="00650C9C">
              <w:rPr>
                <w:sz w:val="28"/>
                <w:szCs w:val="28"/>
              </w:rPr>
              <w:t>40</w:t>
            </w:r>
          </w:p>
        </w:tc>
      </w:tr>
    </w:tbl>
    <w:p w14:paraId="07CEFE38" w14:textId="5E58A9C0" w:rsidR="00182544" w:rsidRDefault="00182544" w:rsidP="00F95658">
      <w:pPr>
        <w:pStyle w:val="ab"/>
        <w:ind w:firstLine="709"/>
        <w:jc w:val="both"/>
        <w:rPr>
          <w:b w:val="0"/>
          <w:szCs w:val="28"/>
        </w:rPr>
      </w:pPr>
    </w:p>
    <w:p w14:paraId="79E9D451" w14:textId="77777777" w:rsidR="00404432" w:rsidRPr="0051697A" w:rsidRDefault="00404432" w:rsidP="00404432">
      <w:pPr>
        <w:spacing w:line="360" w:lineRule="auto"/>
        <w:jc w:val="center"/>
        <w:rPr>
          <w:b/>
          <w:bCs/>
          <w:sz w:val="28"/>
          <w:szCs w:val="28"/>
        </w:rPr>
      </w:pPr>
      <w:r w:rsidRPr="0051697A">
        <w:rPr>
          <w:b/>
          <w:bCs/>
          <w:sz w:val="28"/>
          <w:szCs w:val="28"/>
        </w:rPr>
        <w:t>Задания для самостоятельной работы, дискуссии и размышления</w:t>
      </w:r>
    </w:p>
    <w:p w14:paraId="5AD4C53D" w14:textId="743A96E1" w:rsidR="00404432" w:rsidRPr="00890F07" w:rsidRDefault="00404432" w:rsidP="00890F07">
      <w:pPr>
        <w:pStyle w:val="a6"/>
        <w:widowControl/>
        <w:numPr>
          <w:ilvl w:val="0"/>
          <w:numId w:val="26"/>
        </w:numPr>
        <w:autoSpaceDE/>
        <w:autoSpaceDN/>
        <w:adjustRightInd/>
        <w:ind w:left="851" w:hanging="295"/>
        <w:jc w:val="both"/>
        <w:rPr>
          <w:color w:val="000000" w:themeColor="text1"/>
          <w:sz w:val="28"/>
          <w:szCs w:val="28"/>
        </w:rPr>
      </w:pPr>
      <w:r w:rsidRPr="00890F07">
        <w:rPr>
          <w:color w:val="000000" w:themeColor="text1"/>
          <w:sz w:val="28"/>
          <w:szCs w:val="28"/>
        </w:rPr>
        <w:t xml:space="preserve">В чем заключается таможенное регулирование в РФ? </w:t>
      </w:r>
    </w:p>
    <w:p w14:paraId="2F9F9E49" w14:textId="5D6CD5F6" w:rsidR="00404432" w:rsidRPr="00890F07" w:rsidRDefault="00404432" w:rsidP="00890F07">
      <w:pPr>
        <w:pStyle w:val="a6"/>
        <w:widowControl/>
        <w:numPr>
          <w:ilvl w:val="0"/>
          <w:numId w:val="26"/>
        </w:numPr>
        <w:autoSpaceDE/>
        <w:autoSpaceDN/>
        <w:adjustRightInd/>
        <w:ind w:left="851" w:hanging="295"/>
        <w:jc w:val="both"/>
        <w:rPr>
          <w:color w:val="000000" w:themeColor="text1"/>
          <w:sz w:val="28"/>
          <w:szCs w:val="28"/>
        </w:rPr>
      </w:pPr>
      <w:r w:rsidRPr="00890F07">
        <w:rPr>
          <w:color w:val="000000" w:themeColor="text1"/>
          <w:sz w:val="28"/>
          <w:szCs w:val="28"/>
        </w:rPr>
        <w:t xml:space="preserve">Кто осуществляет общее руководство таможенным делом в РФ? </w:t>
      </w:r>
    </w:p>
    <w:p w14:paraId="19882A4B" w14:textId="489A3620" w:rsidR="00404432" w:rsidRPr="00890F07" w:rsidRDefault="00404432" w:rsidP="00890F07">
      <w:pPr>
        <w:pStyle w:val="a6"/>
        <w:widowControl/>
        <w:numPr>
          <w:ilvl w:val="0"/>
          <w:numId w:val="26"/>
        </w:numPr>
        <w:autoSpaceDE/>
        <w:autoSpaceDN/>
        <w:adjustRightInd/>
        <w:ind w:left="851" w:hanging="295"/>
        <w:jc w:val="both"/>
        <w:rPr>
          <w:color w:val="000000" w:themeColor="text1"/>
          <w:sz w:val="28"/>
          <w:szCs w:val="28"/>
        </w:rPr>
      </w:pPr>
      <w:r w:rsidRPr="00890F07">
        <w:rPr>
          <w:color w:val="000000" w:themeColor="text1"/>
          <w:sz w:val="28"/>
          <w:szCs w:val="28"/>
        </w:rPr>
        <w:t xml:space="preserve">Чем регулируется таможенное дело в РФ? </w:t>
      </w:r>
    </w:p>
    <w:p w14:paraId="17CB3592" w14:textId="75B63656" w:rsidR="00404432" w:rsidRPr="00890F07" w:rsidRDefault="00404432" w:rsidP="00890F07">
      <w:pPr>
        <w:pStyle w:val="a6"/>
        <w:widowControl/>
        <w:numPr>
          <w:ilvl w:val="0"/>
          <w:numId w:val="26"/>
        </w:numPr>
        <w:autoSpaceDE/>
        <w:autoSpaceDN/>
        <w:adjustRightInd/>
        <w:ind w:left="851" w:hanging="295"/>
        <w:jc w:val="both"/>
        <w:rPr>
          <w:color w:val="000000" w:themeColor="text1"/>
          <w:sz w:val="28"/>
          <w:szCs w:val="28"/>
        </w:rPr>
      </w:pPr>
      <w:r w:rsidRPr="00890F07">
        <w:rPr>
          <w:color w:val="000000" w:themeColor="text1"/>
          <w:sz w:val="28"/>
          <w:szCs w:val="28"/>
        </w:rPr>
        <w:lastRenderedPageBreak/>
        <w:t xml:space="preserve">Что Вы понимаете под термином «ввоз товаров в РФ? </w:t>
      </w:r>
    </w:p>
    <w:p w14:paraId="66C66C4C" w14:textId="65B5951C" w:rsidR="00944D9A" w:rsidRDefault="00944D9A" w:rsidP="00890F07">
      <w:pPr>
        <w:pStyle w:val="a6"/>
        <w:widowControl/>
        <w:numPr>
          <w:ilvl w:val="0"/>
          <w:numId w:val="26"/>
        </w:numPr>
        <w:autoSpaceDE/>
        <w:autoSpaceDN/>
        <w:adjustRightInd/>
        <w:ind w:left="851" w:hanging="295"/>
        <w:jc w:val="both"/>
        <w:rPr>
          <w:color w:val="000000" w:themeColor="text1"/>
          <w:sz w:val="28"/>
          <w:szCs w:val="28"/>
        </w:rPr>
      </w:pPr>
      <w:r>
        <w:rPr>
          <w:color w:val="000000" w:themeColor="text1"/>
          <w:sz w:val="28"/>
          <w:szCs w:val="28"/>
        </w:rPr>
        <w:t>Назовите п</w:t>
      </w:r>
      <w:r w:rsidRPr="00944D9A">
        <w:rPr>
          <w:color w:val="000000" w:themeColor="text1"/>
          <w:sz w:val="28"/>
          <w:szCs w:val="28"/>
        </w:rPr>
        <w:t xml:space="preserve">равовые основы применения система управления рисками Российской Федерации и ЕАЭС. </w:t>
      </w:r>
    </w:p>
    <w:p w14:paraId="74CA569A" w14:textId="1E7410CF" w:rsidR="00944D9A" w:rsidRDefault="00944D9A" w:rsidP="00890F07">
      <w:pPr>
        <w:pStyle w:val="a6"/>
        <w:widowControl/>
        <w:numPr>
          <w:ilvl w:val="0"/>
          <w:numId w:val="26"/>
        </w:numPr>
        <w:autoSpaceDE/>
        <w:autoSpaceDN/>
        <w:adjustRightInd/>
        <w:ind w:left="851" w:hanging="295"/>
        <w:jc w:val="both"/>
        <w:rPr>
          <w:color w:val="000000" w:themeColor="text1"/>
          <w:sz w:val="28"/>
          <w:szCs w:val="28"/>
        </w:rPr>
      </w:pPr>
      <w:r>
        <w:rPr>
          <w:color w:val="000000" w:themeColor="text1"/>
          <w:sz w:val="28"/>
          <w:szCs w:val="28"/>
        </w:rPr>
        <w:t>Каковы о</w:t>
      </w:r>
      <w:r w:rsidRPr="00944D9A">
        <w:rPr>
          <w:color w:val="000000" w:themeColor="text1"/>
          <w:sz w:val="28"/>
          <w:szCs w:val="28"/>
        </w:rPr>
        <w:t>сновные цели использования таможенными органами СУР</w:t>
      </w:r>
      <w:r>
        <w:rPr>
          <w:color w:val="000000" w:themeColor="text1"/>
          <w:sz w:val="28"/>
          <w:szCs w:val="28"/>
        </w:rPr>
        <w:t>?</w:t>
      </w:r>
      <w:r w:rsidRPr="00944D9A">
        <w:rPr>
          <w:color w:val="000000" w:themeColor="text1"/>
          <w:sz w:val="28"/>
          <w:szCs w:val="28"/>
        </w:rPr>
        <w:t xml:space="preserve"> </w:t>
      </w:r>
    </w:p>
    <w:p w14:paraId="5E46FD38" w14:textId="5E0524BF" w:rsidR="00944D9A" w:rsidRDefault="00944D9A" w:rsidP="00890F07">
      <w:pPr>
        <w:pStyle w:val="a6"/>
        <w:widowControl/>
        <w:numPr>
          <w:ilvl w:val="0"/>
          <w:numId w:val="26"/>
        </w:numPr>
        <w:autoSpaceDE/>
        <w:autoSpaceDN/>
        <w:adjustRightInd/>
        <w:ind w:left="851" w:hanging="295"/>
        <w:jc w:val="both"/>
        <w:rPr>
          <w:color w:val="000000" w:themeColor="text1"/>
          <w:sz w:val="28"/>
          <w:szCs w:val="28"/>
        </w:rPr>
      </w:pPr>
      <w:r>
        <w:rPr>
          <w:color w:val="000000" w:themeColor="text1"/>
          <w:sz w:val="28"/>
          <w:szCs w:val="28"/>
        </w:rPr>
        <w:t>Каковы о</w:t>
      </w:r>
      <w:r w:rsidRPr="00944D9A">
        <w:rPr>
          <w:color w:val="000000" w:themeColor="text1"/>
          <w:sz w:val="28"/>
          <w:szCs w:val="28"/>
        </w:rPr>
        <w:t>сновные подходы к управлению, реализации</w:t>
      </w:r>
      <w:r>
        <w:rPr>
          <w:color w:val="000000" w:themeColor="text1"/>
          <w:sz w:val="28"/>
          <w:szCs w:val="28"/>
        </w:rPr>
        <w:t xml:space="preserve"> </w:t>
      </w:r>
      <w:r w:rsidRPr="00944D9A">
        <w:rPr>
          <w:color w:val="000000" w:themeColor="text1"/>
          <w:sz w:val="28"/>
          <w:szCs w:val="28"/>
        </w:rPr>
        <w:t>и совершенствованию СУР в таможенных органах Российской Федерации</w:t>
      </w:r>
      <w:r>
        <w:rPr>
          <w:color w:val="000000" w:themeColor="text1"/>
          <w:sz w:val="28"/>
          <w:szCs w:val="28"/>
        </w:rPr>
        <w:t>?</w:t>
      </w:r>
      <w:r w:rsidRPr="00944D9A">
        <w:rPr>
          <w:color w:val="000000" w:themeColor="text1"/>
          <w:sz w:val="28"/>
          <w:szCs w:val="28"/>
        </w:rPr>
        <w:t xml:space="preserve"> </w:t>
      </w:r>
    </w:p>
    <w:p w14:paraId="5C4CACF9" w14:textId="639B7792" w:rsidR="00404432" w:rsidRPr="00890F07" w:rsidRDefault="00404432" w:rsidP="00890F07">
      <w:pPr>
        <w:pStyle w:val="a6"/>
        <w:widowControl/>
        <w:numPr>
          <w:ilvl w:val="0"/>
          <w:numId w:val="26"/>
        </w:numPr>
        <w:autoSpaceDE/>
        <w:autoSpaceDN/>
        <w:adjustRightInd/>
        <w:ind w:left="851" w:hanging="295"/>
        <w:jc w:val="both"/>
        <w:rPr>
          <w:color w:val="000000" w:themeColor="text1"/>
          <w:sz w:val="28"/>
          <w:szCs w:val="28"/>
        </w:rPr>
      </w:pPr>
      <w:r w:rsidRPr="00890F07">
        <w:rPr>
          <w:color w:val="000000" w:themeColor="text1"/>
          <w:sz w:val="28"/>
          <w:szCs w:val="28"/>
        </w:rPr>
        <w:t xml:space="preserve">Нормативные правовые акты федеральных органов исполнительной власти, изданные ими по предмету регулирования кем могут быть обжалованы? </w:t>
      </w:r>
    </w:p>
    <w:p w14:paraId="56211EC1" w14:textId="00209EA3" w:rsidR="00404432" w:rsidRPr="00890F07" w:rsidRDefault="00404432" w:rsidP="00890F07">
      <w:pPr>
        <w:pStyle w:val="a6"/>
        <w:widowControl/>
        <w:numPr>
          <w:ilvl w:val="0"/>
          <w:numId w:val="26"/>
        </w:numPr>
        <w:autoSpaceDE/>
        <w:autoSpaceDN/>
        <w:adjustRightInd/>
        <w:ind w:left="851" w:hanging="295"/>
        <w:jc w:val="both"/>
        <w:rPr>
          <w:color w:val="000000" w:themeColor="text1"/>
          <w:sz w:val="28"/>
          <w:szCs w:val="28"/>
        </w:rPr>
      </w:pPr>
      <w:r w:rsidRPr="00890F07">
        <w:rPr>
          <w:color w:val="000000" w:themeColor="text1"/>
          <w:sz w:val="28"/>
          <w:szCs w:val="28"/>
        </w:rPr>
        <w:t xml:space="preserve">Нормативные правовые акты федеральных органов исполнительной власти, изданные ими по предмету регулирования где могут быть обжалованы? </w:t>
      </w:r>
    </w:p>
    <w:p w14:paraId="0B609FFC" w14:textId="77777777" w:rsidR="00890F07" w:rsidRDefault="00034BB6" w:rsidP="00890F07">
      <w:pPr>
        <w:pStyle w:val="a6"/>
        <w:widowControl/>
        <w:numPr>
          <w:ilvl w:val="0"/>
          <w:numId w:val="26"/>
        </w:numPr>
        <w:autoSpaceDE/>
        <w:autoSpaceDN/>
        <w:adjustRightInd/>
        <w:ind w:left="851" w:hanging="295"/>
        <w:jc w:val="both"/>
        <w:rPr>
          <w:color w:val="000000" w:themeColor="text1"/>
          <w:sz w:val="28"/>
          <w:szCs w:val="28"/>
        </w:rPr>
      </w:pPr>
      <w:r w:rsidRPr="00890F07">
        <w:rPr>
          <w:color w:val="000000" w:themeColor="text1"/>
          <w:sz w:val="28"/>
          <w:szCs w:val="28"/>
        </w:rPr>
        <w:t>Что в практическом плане дает категорирование участникам ВЭД?</w:t>
      </w:r>
    </w:p>
    <w:p w14:paraId="32A82AD2" w14:textId="77777777" w:rsidR="00890F07" w:rsidRDefault="00404432" w:rsidP="00890F07">
      <w:pPr>
        <w:pStyle w:val="a6"/>
        <w:widowControl/>
        <w:numPr>
          <w:ilvl w:val="0"/>
          <w:numId w:val="26"/>
        </w:numPr>
        <w:autoSpaceDE/>
        <w:autoSpaceDN/>
        <w:adjustRightInd/>
        <w:ind w:left="851" w:hanging="295"/>
        <w:jc w:val="both"/>
        <w:rPr>
          <w:color w:val="000000" w:themeColor="text1"/>
          <w:sz w:val="28"/>
          <w:szCs w:val="28"/>
        </w:rPr>
      </w:pPr>
      <w:r w:rsidRPr="00890F07">
        <w:rPr>
          <w:color w:val="000000" w:themeColor="text1"/>
          <w:sz w:val="28"/>
          <w:szCs w:val="28"/>
        </w:rPr>
        <w:t xml:space="preserve">Что входит в систему таможенных органов РФ? </w:t>
      </w:r>
    </w:p>
    <w:p w14:paraId="31057AF6" w14:textId="77777777" w:rsidR="00890F07" w:rsidRDefault="00404432" w:rsidP="00890F07">
      <w:pPr>
        <w:pStyle w:val="a6"/>
        <w:widowControl/>
        <w:numPr>
          <w:ilvl w:val="0"/>
          <w:numId w:val="26"/>
        </w:numPr>
        <w:autoSpaceDE/>
        <w:autoSpaceDN/>
        <w:adjustRightInd/>
        <w:ind w:left="851" w:hanging="295"/>
        <w:jc w:val="both"/>
        <w:rPr>
          <w:color w:val="000000" w:themeColor="text1"/>
          <w:sz w:val="28"/>
          <w:szCs w:val="28"/>
        </w:rPr>
      </w:pPr>
      <w:r w:rsidRPr="00890F07">
        <w:rPr>
          <w:color w:val="000000" w:themeColor="text1"/>
          <w:sz w:val="28"/>
          <w:szCs w:val="28"/>
        </w:rPr>
        <w:t xml:space="preserve">Перечислите принципы деятельности таможенных органов. </w:t>
      </w:r>
    </w:p>
    <w:p w14:paraId="7D235F30" w14:textId="0064AB1F" w:rsidR="00404432" w:rsidRPr="00890F07" w:rsidRDefault="00404432" w:rsidP="00890F07">
      <w:pPr>
        <w:pStyle w:val="a6"/>
        <w:widowControl/>
        <w:numPr>
          <w:ilvl w:val="0"/>
          <w:numId w:val="26"/>
        </w:numPr>
        <w:autoSpaceDE/>
        <w:autoSpaceDN/>
        <w:adjustRightInd/>
        <w:ind w:left="851" w:hanging="295"/>
        <w:jc w:val="both"/>
        <w:rPr>
          <w:color w:val="000000" w:themeColor="text1"/>
          <w:sz w:val="28"/>
          <w:szCs w:val="28"/>
        </w:rPr>
      </w:pPr>
      <w:r w:rsidRPr="00890F07">
        <w:rPr>
          <w:color w:val="000000" w:themeColor="text1"/>
          <w:sz w:val="28"/>
          <w:szCs w:val="28"/>
        </w:rPr>
        <w:t xml:space="preserve">Перечислите функции деятельности таможенных органов. </w:t>
      </w:r>
    </w:p>
    <w:p w14:paraId="5107B337" w14:textId="2D949A2E" w:rsidR="00404432" w:rsidRPr="00890F07" w:rsidRDefault="00404432" w:rsidP="00890F07">
      <w:pPr>
        <w:pStyle w:val="a6"/>
        <w:widowControl/>
        <w:numPr>
          <w:ilvl w:val="0"/>
          <w:numId w:val="26"/>
        </w:numPr>
        <w:autoSpaceDE/>
        <w:autoSpaceDN/>
        <w:adjustRightInd/>
        <w:ind w:left="851" w:hanging="295"/>
        <w:jc w:val="both"/>
        <w:rPr>
          <w:color w:val="000000" w:themeColor="text1"/>
          <w:sz w:val="28"/>
          <w:szCs w:val="28"/>
        </w:rPr>
      </w:pPr>
      <w:r w:rsidRPr="00890F07">
        <w:rPr>
          <w:color w:val="000000" w:themeColor="text1"/>
          <w:sz w:val="28"/>
          <w:szCs w:val="28"/>
        </w:rPr>
        <w:t xml:space="preserve">Перечислите места нахождения таможенных органов. </w:t>
      </w:r>
    </w:p>
    <w:p w14:paraId="599433A8" w14:textId="77777777" w:rsidR="00890F07" w:rsidRDefault="00404432" w:rsidP="00890F07">
      <w:pPr>
        <w:pStyle w:val="a6"/>
        <w:widowControl/>
        <w:numPr>
          <w:ilvl w:val="0"/>
          <w:numId w:val="26"/>
        </w:numPr>
        <w:autoSpaceDE/>
        <w:autoSpaceDN/>
        <w:adjustRightInd/>
        <w:ind w:left="851" w:hanging="295"/>
        <w:jc w:val="both"/>
        <w:rPr>
          <w:color w:val="000000" w:themeColor="text1"/>
          <w:sz w:val="28"/>
          <w:szCs w:val="28"/>
        </w:rPr>
      </w:pPr>
      <w:r w:rsidRPr="00890F07">
        <w:rPr>
          <w:color w:val="000000" w:themeColor="text1"/>
          <w:sz w:val="28"/>
          <w:szCs w:val="28"/>
        </w:rPr>
        <w:t xml:space="preserve">Каковы обязанности должностных лиц таможенных органов? </w:t>
      </w:r>
    </w:p>
    <w:p w14:paraId="706099B7" w14:textId="08485291" w:rsidR="00404432" w:rsidRPr="00890F07" w:rsidRDefault="00404432" w:rsidP="00890F07">
      <w:pPr>
        <w:pStyle w:val="a6"/>
        <w:widowControl/>
        <w:numPr>
          <w:ilvl w:val="0"/>
          <w:numId w:val="26"/>
        </w:numPr>
        <w:autoSpaceDE/>
        <w:autoSpaceDN/>
        <w:adjustRightInd/>
        <w:ind w:left="851" w:hanging="295"/>
        <w:jc w:val="both"/>
        <w:rPr>
          <w:color w:val="000000" w:themeColor="text1"/>
          <w:sz w:val="28"/>
          <w:szCs w:val="28"/>
        </w:rPr>
      </w:pPr>
      <w:r w:rsidRPr="00890F07">
        <w:rPr>
          <w:color w:val="000000" w:themeColor="text1"/>
          <w:sz w:val="28"/>
          <w:szCs w:val="28"/>
        </w:rPr>
        <w:t xml:space="preserve">Кем и чем определяется время работы таможенного органа? </w:t>
      </w:r>
    </w:p>
    <w:p w14:paraId="44F5EEF3" w14:textId="38330032" w:rsidR="00404432" w:rsidRPr="00890F07" w:rsidRDefault="00404432" w:rsidP="00890F07">
      <w:pPr>
        <w:pStyle w:val="a6"/>
        <w:widowControl/>
        <w:numPr>
          <w:ilvl w:val="0"/>
          <w:numId w:val="26"/>
        </w:numPr>
        <w:autoSpaceDE/>
        <w:autoSpaceDN/>
        <w:adjustRightInd/>
        <w:ind w:left="851" w:hanging="295"/>
        <w:jc w:val="both"/>
        <w:rPr>
          <w:color w:val="000000" w:themeColor="text1"/>
          <w:sz w:val="28"/>
          <w:szCs w:val="28"/>
        </w:rPr>
      </w:pPr>
      <w:r w:rsidRPr="00890F07">
        <w:rPr>
          <w:color w:val="000000" w:themeColor="text1"/>
          <w:sz w:val="28"/>
          <w:szCs w:val="28"/>
        </w:rPr>
        <w:t xml:space="preserve">Перечислите критерии оценки работы таможенных органов. </w:t>
      </w:r>
    </w:p>
    <w:p w14:paraId="2D491338" w14:textId="40522AC9" w:rsidR="00404432" w:rsidRPr="00890F07" w:rsidRDefault="00404432" w:rsidP="00890F07">
      <w:pPr>
        <w:pStyle w:val="a6"/>
        <w:widowControl/>
        <w:numPr>
          <w:ilvl w:val="0"/>
          <w:numId w:val="26"/>
        </w:numPr>
        <w:autoSpaceDE/>
        <w:autoSpaceDN/>
        <w:adjustRightInd/>
        <w:ind w:left="851" w:hanging="295"/>
        <w:jc w:val="both"/>
        <w:rPr>
          <w:color w:val="000000" w:themeColor="text1"/>
          <w:sz w:val="28"/>
          <w:szCs w:val="28"/>
        </w:rPr>
      </w:pPr>
      <w:r w:rsidRPr="00890F07">
        <w:rPr>
          <w:color w:val="000000" w:themeColor="text1"/>
          <w:sz w:val="28"/>
          <w:szCs w:val="28"/>
        </w:rPr>
        <w:t xml:space="preserve">Имеют ли обратную силу положения актов законодательства Российской Федерации о таможенном деле, а также иных правовых актов Российской Федерации в области таможенного дела, улучшающие положение лиц? </w:t>
      </w:r>
    </w:p>
    <w:p w14:paraId="450D88C6" w14:textId="53DA7B77" w:rsidR="00404432" w:rsidRPr="00890F07" w:rsidRDefault="00CE2E94" w:rsidP="00890F07">
      <w:pPr>
        <w:pStyle w:val="a6"/>
        <w:widowControl/>
        <w:numPr>
          <w:ilvl w:val="0"/>
          <w:numId w:val="26"/>
        </w:numPr>
        <w:autoSpaceDE/>
        <w:autoSpaceDN/>
        <w:adjustRightInd/>
        <w:ind w:left="851" w:hanging="295"/>
        <w:jc w:val="both"/>
        <w:rPr>
          <w:color w:val="000000" w:themeColor="text1"/>
          <w:sz w:val="28"/>
          <w:szCs w:val="28"/>
        </w:rPr>
      </w:pPr>
      <w:r w:rsidRPr="00890F07">
        <w:rPr>
          <w:sz w:val="28"/>
          <w:szCs w:val="28"/>
        </w:rPr>
        <w:t>Каков п</w:t>
      </w:r>
      <w:r w:rsidRPr="00890F07">
        <w:rPr>
          <w:color w:val="000000" w:themeColor="text1"/>
          <w:sz w:val="28"/>
          <w:szCs w:val="28"/>
        </w:rPr>
        <w:t>орядок функционирования системы управления рисками в таможенной сфере?</w:t>
      </w:r>
    </w:p>
    <w:p w14:paraId="255BBEF3" w14:textId="08D56779" w:rsidR="00404432" w:rsidRPr="00890F07" w:rsidRDefault="00404432" w:rsidP="00890F07">
      <w:pPr>
        <w:pStyle w:val="a6"/>
        <w:widowControl/>
        <w:numPr>
          <w:ilvl w:val="0"/>
          <w:numId w:val="26"/>
        </w:numPr>
        <w:autoSpaceDE/>
        <w:autoSpaceDN/>
        <w:adjustRightInd/>
        <w:ind w:left="851" w:hanging="295"/>
        <w:jc w:val="both"/>
        <w:rPr>
          <w:color w:val="000000" w:themeColor="text1"/>
          <w:sz w:val="28"/>
          <w:szCs w:val="28"/>
        </w:rPr>
      </w:pPr>
      <w:r w:rsidRPr="00890F07">
        <w:rPr>
          <w:color w:val="000000" w:themeColor="text1"/>
          <w:sz w:val="28"/>
          <w:szCs w:val="28"/>
        </w:rPr>
        <w:t xml:space="preserve">На какой территории действуют акты законодательства Российской Федерации о таможенном деле, а также иные правовые акты Российской Федерации в области таможенного дела? </w:t>
      </w:r>
    </w:p>
    <w:p w14:paraId="75E1D050" w14:textId="71794170" w:rsidR="00890F07" w:rsidRDefault="00890F07" w:rsidP="00890F07">
      <w:pPr>
        <w:pStyle w:val="a6"/>
        <w:widowControl/>
        <w:numPr>
          <w:ilvl w:val="0"/>
          <w:numId w:val="26"/>
        </w:numPr>
        <w:autoSpaceDE/>
        <w:autoSpaceDN/>
        <w:adjustRightInd/>
        <w:ind w:left="851" w:hanging="295"/>
        <w:jc w:val="both"/>
        <w:rPr>
          <w:color w:val="000000" w:themeColor="text1"/>
          <w:sz w:val="28"/>
          <w:szCs w:val="28"/>
        </w:rPr>
      </w:pPr>
      <w:r w:rsidRPr="00890F07">
        <w:rPr>
          <w:sz w:val="28"/>
          <w:szCs w:val="28"/>
        </w:rPr>
        <w:t>Каков п</w:t>
      </w:r>
      <w:r w:rsidRPr="00890F07">
        <w:rPr>
          <w:color w:val="000000" w:themeColor="text1"/>
          <w:sz w:val="28"/>
          <w:szCs w:val="28"/>
        </w:rPr>
        <w:t xml:space="preserve">орядок проведения категорирования лиц, совершающих таможенные операции? </w:t>
      </w:r>
    </w:p>
    <w:p w14:paraId="681772B1" w14:textId="77777777" w:rsidR="00384805" w:rsidRDefault="00890F07" w:rsidP="00890F07">
      <w:pPr>
        <w:pStyle w:val="a6"/>
        <w:widowControl/>
        <w:numPr>
          <w:ilvl w:val="0"/>
          <w:numId w:val="26"/>
        </w:numPr>
        <w:autoSpaceDE/>
        <w:autoSpaceDN/>
        <w:adjustRightInd/>
        <w:ind w:left="851" w:hanging="295"/>
        <w:jc w:val="both"/>
        <w:rPr>
          <w:color w:val="000000" w:themeColor="text1"/>
          <w:sz w:val="28"/>
          <w:szCs w:val="28"/>
        </w:rPr>
      </w:pPr>
      <w:r w:rsidRPr="00890F07">
        <w:rPr>
          <w:sz w:val="28"/>
          <w:szCs w:val="28"/>
        </w:rPr>
        <w:t>Назовите</w:t>
      </w:r>
      <w:r>
        <w:rPr>
          <w:sz w:val="28"/>
          <w:szCs w:val="28"/>
        </w:rPr>
        <w:t xml:space="preserve"> п</w:t>
      </w:r>
      <w:r w:rsidRPr="00890F07">
        <w:rPr>
          <w:color w:val="000000" w:themeColor="text1"/>
          <w:sz w:val="28"/>
          <w:szCs w:val="28"/>
        </w:rPr>
        <w:t xml:space="preserve">ериодичность и формы его проведения, условия дифференцированного применения к лицам, совершающим таможенные операции, мер по минимизации рисков. </w:t>
      </w:r>
    </w:p>
    <w:p w14:paraId="5E64FCAE" w14:textId="21C1B12A" w:rsidR="00890F07" w:rsidRDefault="00384805" w:rsidP="00890F07">
      <w:pPr>
        <w:pStyle w:val="a6"/>
        <w:widowControl/>
        <w:numPr>
          <w:ilvl w:val="0"/>
          <w:numId w:val="26"/>
        </w:numPr>
        <w:autoSpaceDE/>
        <w:autoSpaceDN/>
        <w:adjustRightInd/>
        <w:ind w:left="851" w:hanging="295"/>
        <w:jc w:val="both"/>
        <w:rPr>
          <w:color w:val="000000" w:themeColor="text1"/>
          <w:sz w:val="28"/>
          <w:szCs w:val="28"/>
        </w:rPr>
      </w:pPr>
      <w:r>
        <w:rPr>
          <w:sz w:val="28"/>
          <w:szCs w:val="28"/>
        </w:rPr>
        <w:t>Каковы у</w:t>
      </w:r>
      <w:r w:rsidR="00890F07" w:rsidRPr="00890F07">
        <w:rPr>
          <w:color w:val="000000" w:themeColor="text1"/>
          <w:sz w:val="28"/>
          <w:szCs w:val="28"/>
        </w:rPr>
        <w:t>словия отнесения лиц, совершающих таможенные операции, к категории низкого, среднего и высокого уровня риска</w:t>
      </w:r>
      <w:r>
        <w:rPr>
          <w:color w:val="000000" w:themeColor="text1"/>
          <w:sz w:val="28"/>
          <w:szCs w:val="28"/>
        </w:rPr>
        <w:t>?</w:t>
      </w:r>
      <w:r w:rsidR="00890F07" w:rsidRPr="00890F07">
        <w:rPr>
          <w:color w:val="000000" w:themeColor="text1"/>
          <w:sz w:val="28"/>
          <w:szCs w:val="28"/>
        </w:rPr>
        <w:t xml:space="preserve"> </w:t>
      </w:r>
    </w:p>
    <w:p w14:paraId="7CDD5A37" w14:textId="77777777" w:rsidR="00890F07" w:rsidRDefault="00890F07" w:rsidP="00890F07">
      <w:pPr>
        <w:pStyle w:val="a6"/>
        <w:widowControl/>
        <w:numPr>
          <w:ilvl w:val="0"/>
          <w:numId w:val="26"/>
        </w:numPr>
        <w:autoSpaceDE/>
        <w:autoSpaceDN/>
        <w:adjustRightInd/>
        <w:ind w:left="851" w:hanging="295"/>
        <w:jc w:val="both"/>
        <w:rPr>
          <w:color w:val="000000" w:themeColor="text1"/>
          <w:sz w:val="28"/>
          <w:szCs w:val="28"/>
        </w:rPr>
      </w:pPr>
      <w:r>
        <w:rPr>
          <w:sz w:val="28"/>
          <w:szCs w:val="28"/>
        </w:rPr>
        <w:t>Каков п</w:t>
      </w:r>
      <w:r w:rsidRPr="00890F07">
        <w:rPr>
          <w:color w:val="000000" w:themeColor="text1"/>
          <w:sz w:val="28"/>
          <w:szCs w:val="28"/>
        </w:rPr>
        <w:t xml:space="preserve">орядок проведения контроля за соблюдением критериев лицами, совершающими таможенные операции, отнесенными к категории низкого уровня риска. </w:t>
      </w:r>
    </w:p>
    <w:p w14:paraId="1DC7B94C" w14:textId="199F8A64" w:rsidR="00404432" w:rsidRPr="00890F07" w:rsidRDefault="00890F07" w:rsidP="00890F07">
      <w:pPr>
        <w:pStyle w:val="a6"/>
        <w:widowControl/>
        <w:numPr>
          <w:ilvl w:val="0"/>
          <w:numId w:val="26"/>
        </w:numPr>
        <w:autoSpaceDE/>
        <w:autoSpaceDN/>
        <w:adjustRightInd/>
        <w:ind w:left="851" w:hanging="295"/>
        <w:jc w:val="both"/>
        <w:rPr>
          <w:color w:val="000000" w:themeColor="text1"/>
          <w:sz w:val="28"/>
          <w:szCs w:val="28"/>
        </w:rPr>
      </w:pPr>
      <w:r>
        <w:rPr>
          <w:sz w:val="28"/>
          <w:szCs w:val="28"/>
        </w:rPr>
        <w:t>Назовите п</w:t>
      </w:r>
      <w:r w:rsidRPr="00890F07">
        <w:rPr>
          <w:color w:val="000000" w:themeColor="text1"/>
          <w:sz w:val="28"/>
          <w:szCs w:val="28"/>
        </w:rPr>
        <w:t>еречень критериев, характеризующих деятельность лиц, совершающих таможенные операции.</w:t>
      </w:r>
    </w:p>
    <w:p w14:paraId="65ECD3A4" w14:textId="4B78F0F9" w:rsidR="00404432" w:rsidRPr="00890F07" w:rsidRDefault="00404432" w:rsidP="00890F07">
      <w:pPr>
        <w:pStyle w:val="a6"/>
        <w:widowControl/>
        <w:numPr>
          <w:ilvl w:val="0"/>
          <w:numId w:val="26"/>
        </w:numPr>
        <w:autoSpaceDE/>
        <w:autoSpaceDN/>
        <w:adjustRightInd/>
        <w:ind w:left="851" w:hanging="295"/>
        <w:jc w:val="both"/>
        <w:rPr>
          <w:color w:val="000000" w:themeColor="text1"/>
          <w:sz w:val="28"/>
          <w:szCs w:val="28"/>
        </w:rPr>
      </w:pPr>
      <w:r w:rsidRPr="00890F07">
        <w:rPr>
          <w:color w:val="000000" w:themeColor="text1"/>
          <w:sz w:val="28"/>
          <w:szCs w:val="28"/>
        </w:rPr>
        <w:t xml:space="preserve">Что вы понимаете под таможенной пошлиной? </w:t>
      </w:r>
    </w:p>
    <w:p w14:paraId="53F203A4" w14:textId="7B54FAD9" w:rsidR="00404432" w:rsidRPr="00890F07" w:rsidRDefault="00404432" w:rsidP="00890F07">
      <w:pPr>
        <w:pStyle w:val="a6"/>
        <w:widowControl/>
        <w:numPr>
          <w:ilvl w:val="0"/>
          <w:numId w:val="26"/>
        </w:numPr>
        <w:autoSpaceDE/>
        <w:autoSpaceDN/>
        <w:adjustRightInd/>
        <w:ind w:left="851" w:hanging="295"/>
        <w:jc w:val="both"/>
        <w:rPr>
          <w:color w:val="000000" w:themeColor="text1"/>
          <w:sz w:val="28"/>
          <w:szCs w:val="28"/>
        </w:rPr>
      </w:pPr>
      <w:r w:rsidRPr="00890F07">
        <w:rPr>
          <w:color w:val="000000" w:themeColor="text1"/>
          <w:sz w:val="28"/>
          <w:szCs w:val="28"/>
        </w:rPr>
        <w:t xml:space="preserve">В каких случаях обеспечивается исполнение обязанности по уплате таможенных пошлин, налогов? </w:t>
      </w:r>
    </w:p>
    <w:p w14:paraId="06829D26" w14:textId="23DBC7E7" w:rsidR="00404432" w:rsidRPr="00890F07" w:rsidRDefault="00404432" w:rsidP="00890F07">
      <w:pPr>
        <w:pStyle w:val="a6"/>
        <w:widowControl/>
        <w:numPr>
          <w:ilvl w:val="0"/>
          <w:numId w:val="26"/>
        </w:numPr>
        <w:autoSpaceDE/>
        <w:autoSpaceDN/>
        <w:adjustRightInd/>
        <w:ind w:left="851" w:hanging="295"/>
        <w:jc w:val="both"/>
        <w:rPr>
          <w:color w:val="000000" w:themeColor="text1"/>
          <w:sz w:val="28"/>
          <w:szCs w:val="28"/>
        </w:rPr>
      </w:pPr>
      <w:r w:rsidRPr="00890F07">
        <w:rPr>
          <w:color w:val="000000" w:themeColor="text1"/>
          <w:sz w:val="28"/>
          <w:szCs w:val="28"/>
        </w:rPr>
        <w:t xml:space="preserve">Какими способами обеспечивается уплата таможенных пошлин, налогов? </w:t>
      </w:r>
    </w:p>
    <w:p w14:paraId="5BD363DD" w14:textId="63DA35B9" w:rsidR="00404432" w:rsidRPr="00890F07" w:rsidRDefault="00404432" w:rsidP="00890F07">
      <w:pPr>
        <w:pStyle w:val="a6"/>
        <w:widowControl/>
        <w:numPr>
          <w:ilvl w:val="0"/>
          <w:numId w:val="26"/>
        </w:numPr>
        <w:autoSpaceDE/>
        <w:autoSpaceDN/>
        <w:adjustRightInd/>
        <w:ind w:left="851" w:hanging="295"/>
        <w:jc w:val="both"/>
        <w:rPr>
          <w:color w:val="000000" w:themeColor="text1"/>
          <w:sz w:val="28"/>
          <w:szCs w:val="28"/>
        </w:rPr>
      </w:pPr>
      <w:r w:rsidRPr="00890F07">
        <w:rPr>
          <w:color w:val="000000" w:themeColor="text1"/>
          <w:sz w:val="28"/>
          <w:szCs w:val="28"/>
        </w:rPr>
        <w:t xml:space="preserve">В чем заключается таможенный контроль? </w:t>
      </w:r>
    </w:p>
    <w:p w14:paraId="56BDCC9A" w14:textId="51652C00" w:rsidR="00404432" w:rsidRPr="00890F07" w:rsidRDefault="00404432" w:rsidP="00890F07">
      <w:pPr>
        <w:pStyle w:val="a6"/>
        <w:widowControl/>
        <w:numPr>
          <w:ilvl w:val="0"/>
          <w:numId w:val="26"/>
        </w:numPr>
        <w:autoSpaceDE/>
        <w:autoSpaceDN/>
        <w:adjustRightInd/>
        <w:ind w:left="851" w:hanging="295"/>
        <w:jc w:val="both"/>
        <w:rPr>
          <w:color w:val="000000" w:themeColor="text1"/>
          <w:sz w:val="28"/>
          <w:szCs w:val="28"/>
        </w:rPr>
      </w:pPr>
      <w:r w:rsidRPr="00890F07">
        <w:rPr>
          <w:color w:val="000000" w:themeColor="text1"/>
          <w:sz w:val="28"/>
          <w:szCs w:val="28"/>
        </w:rPr>
        <w:t xml:space="preserve">Какие еще виды контроля осуществляют таможенные органы в пределах своей компетенции? </w:t>
      </w:r>
    </w:p>
    <w:p w14:paraId="4A5F16D2" w14:textId="78304D13" w:rsidR="00404432" w:rsidRPr="00890F07" w:rsidRDefault="00404432" w:rsidP="00890F07">
      <w:pPr>
        <w:pStyle w:val="a6"/>
        <w:widowControl/>
        <w:numPr>
          <w:ilvl w:val="0"/>
          <w:numId w:val="26"/>
        </w:numPr>
        <w:autoSpaceDE/>
        <w:autoSpaceDN/>
        <w:adjustRightInd/>
        <w:ind w:left="851" w:hanging="295"/>
        <w:jc w:val="both"/>
        <w:rPr>
          <w:color w:val="000000" w:themeColor="text1"/>
          <w:sz w:val="28"/>
          <w:szCs w:val="28"/>
        </w:rPr>
      </w:pPr>
      <w:r w:rsidRPr="00890F07">
        <w:rPr>
          <w:color w:val="000000" w:themeColor="text1"/>
          <w:sz w:val="28"/>
          <w:szCs w:val="28"/>
        </w:rPr>
        <w:lastRenderedPageBreak/>
        <w:t xml:space="preserve">Перечислите формы таможенного контроля. </w:t>
      </w:r>
    </w:p>
    <w:p w14:paraId="3CFB5F30" w14:textId="70C10AEA" w:rsidR="00404432" w:rsidRPr="00890F07" w:rsidRDefault="00404432" w:rsidP="00890F07">
      <w:pPr>
        <w:pStyle w:val="a6"/>
        <w:widowControl/>
        <w:numPr>
          <w:ilvl w:val="0"/>
          <w:numId w:val="26"/>
        </w:numPr>
        <w:autoSpaceDE/>
        <w:autoSpaceDN/>
        <w:adjustRightInd/>
        <w:ind w:left="851" w:hanging="295"/>
        <w:jc w:val="both"/>
        <w:rPr>
          <w:color w:val="000000" w:themeColor="text1"/>
          <w:sz w:val="28"/>
          <w:szCs w:val="28"/>
        </w:rPr>
      </w:pPr>
      <w:r w:rsidRPr="00890F07">
        <w:rPr>
          <w:color w:val="000000" w:themeColor="text1"/>
          <w:sz w:val="28"/>
          <w:szCs w:val="28"/>
        </w:rPr>
        <w:t xml:space="preserve">В отношении чего проводится таможенный контроль? </w:t>
      </w:r>
    </w:p>
    <w:p w14:paraId="0BCD8D01" w14:textId="0752E29B" w:rsidR="00404432" w:rsidRPr="00890F07" w:rsidRDefault="00404432" w:rsidP="00890F07">
      <w:pPr>
        <w:pStyle w:val="a6"/>
        <w:widowControl/>
        <w:numPr>
          <w:ilvl w:val="0"/>
          <w:numId w:val="26"/>
        </w:numPr>
        <w:autoSpaceDE/>
        <w:autoSpaceDN/>
        <w:adjustRightInd/>
        <w:ind w:left="851" w:hanging="295"/>
        <w:jc w:val="both"/>
        <w:rPr>
          <w:color w:val="000000" w:themeColor="text1"/>
          <w:sz w:val="28"/>
          <w:szCs w:val="28"/>
        </w:rPr>
      </w:pPr>
      <w:r w:rsidRPr="00890F07">
        <w:rPr>
          <w:color w:val="000000" w:themeColor="text1"/>
          <w:sz w:val="28"/>
          <w:szCs w:val="28"/>
        </w:rPr>
        <w:t>В течени</w:t>
      </w:r>
      <w:r w:rsidR="00BD3E99" w:rsidRPr="00890F07">
        <w:rPr>
          <w:color w:val="000000" w:themeColor="text1"/>
          <w:sz w:val="28"/>
          <w:szCs w:val="28"/>
        </w:rPr>
        <w:t>е</w:t>
      </w:r>
      <w:r w:rsidRPr="00890F07">
        <w:rPr>
          <w:color w:val="000000" w:themeColor="text1"/>
          <w:sz w:val="28"/>
          <w:szCs w:val="28"/>
        </w:rPr>
        <w:t xml:space="preserve"> какого срока после выпуска товаров может быть проведен таможенный контроль? </w:t>
      </w:r>
    </w:p>
    <w:p w14:paraId="67A719CE" w14:textId="71FABD46" w:rsidR="00404432" w:rsidRPr="00890F07" w:rsidRDefault="00404432" w:rsidP="00890F07">
      <w:pPr>
        <w:pStyle w:val="a6"/>
        <w:widowControl/>
        <w:numPr>
          <w:ilvl w:val="0"/>
          <w:numId w:val="26"/>
        </w:numPr>
        <w:autoSpaceDE/>
        <w:autoSpaceDN/>
        <w:adjustRightInd/>
        <w:ind w:left="851" w:hanging="295"/>
        <w:jc w:val="both"/>
        <w:rPr>
          <w:color w:val="000000" w:themeColor="text1"/>
          <w:sz w:val="28"/>
          <w:szCs w:val="28"/>
        </w:rPr>
      </w:pPr>
      <w:r w:rsidRPr="00890F07">
        <w:rPr>
          <w:color w:val="000000" w:themeColor="text1"/>
          <w:sz w:val="28"/>
          <w:szCs w:val="28"/>
        </w:rPr>
        <w:t>Кто может привлекаться для проведения таможенного контроля?</w:t>
      </w:r>
    </w:p>
    <w:p w14:paraId="3F2E42FC" w14:textId="6CB217BB" w:rsidR="00CE2E94" w:rsidRPr="00890F07" w:rsidRDefault="00404432" w:rsidP="00890F07">
      <w:pPr>
        <w:pStyle w:val="a6"/>
        <w:widowControl/>
        <w:numPr>
          <w:ilvl w:val="0"/>
          <w:numId w:val="26"/>
        </w:numPr>
        <w:autoSpaceDE/>
        <w:autoSpaceDN/>
        <w:adjustRightInd/>
        <w:ind w:left="851" w:hanging="295"/>
        <w:jc w:val="both"/>
        <w:rPr>
          <w:color w:val="000000" w:themeColor="text1"/>
          <w:sz w:val="28"/>
          <w:szCs w:val="28"/>
        </w:rPr>
      </w:pPr>
      <w:r w:rsidRPr="00890F07">
        <w:rPr>
          <w:color w:val="000000" w:themeColor="text1"/>
          <w:sz w:val="28"/>
          <w:szCs w:val="28"/>
        </w:rPr>
        <w:t>Что необходимо сделать юридическому лицу, чтобы попасть в реестр лиц,</w:t>
      </w:r>
      <w:r w:rsidR="008A0FA5" w:rsidRPr="00890F07">
        <w:rPr>
          <w:color w:val="000000" w:themeColor="text1"/>
          <w:sz w:val="28"/>
          <w:szCs w:val="28"/>
        </w:rPr>
        <w:t xml:space="preserve"> </w:t>
      </w:r>
      <w:r w:rsidRPr="00890F07">
        <w:rPr>
          <w:color w:val="000000" w:themeColor="text1"/>
          <w:sz w:val="28"/>
          <w:szCs w:val="28"/>
        </w:rPr>
        <w:t xml:space="preserve">осуществляющих деятельность в сфере таможенного дела? </w:t>
      </w:r>
    </w:p>
    <w:p w14:paraId="571D49FF" w14:textId="77777777" w:rsidR="00CE2E94" w:rsidRDefault="00CE2E94" w:rsidP="00CE2E94">
      <w:pPr>
        <w:widowControl/>
        <w:autoSpaceDE/>
        <w:autoSpaceDN/>
        <w:adjustRightInd/>
        <w:ind w:firstLine="709"/>
        <w:jc w:val="both"/>
        <w:rPr>
          <w:color w:val="000000" w:themeColor="text1"/>
          <w:sz w:val="28"/>
          <w:szCs w:val="28"/>
        </w:rPr>
      </w:pPr>
    </w:p>
    <w:p w14:paraId="43D52522" w14:textId="77777777" w:rsidR="008A0FA5" w:rsidRPr="0019785F" w:rsidRDefault="008A0FA5" w:rsidP="008A0FA5">
      <w:pPr>
        <w:jc w:val="center"/>
        <w:rPr>
          <w:b/>
          <w:bCs/>
          <w:color w:val="000000" w:themeColor="text1"/>
          <w:sz w:val="28"/>
          <w:szCs w:val="28"/>
        </w:rPr>
      </w:pPr>
      <w:r w:rsidRPr="0019785F">
        <w:rPr>
          <w:b/>
          <w:bCs/>
          <w:color w:val="000000" w:themeColor="text1"/>
          <w:sz w:val="28"/>
          <w:szCs w:val="28"/>
        </w:rPr>
        <w:t>Пример практико-ориентированного задания</w:t>
      </w:r>
    </w:p>
    <w:p w14:paraId="1DD4C6BA" w14:textId="22572648" w:rsidR="008A0FA5" w:rsidRPr="0019785F" w:rsidRDefault="008A0FA5" w:rsidP="00404432">
      <w:pPr>
        <w:pStyle w:val="ab"/>
        <w:ind w:firstLine="709"/>
        <w:jc w:val="both"/>
        <w:rPr>
          <w:b w:val="0"/>
          <w:color w:val="000000" w:themeColor="text1"/>
          <w:szCs w:val="28"/>
        </w:rPr>
      </w:pPr>
    </w:p>
    <w:p w14:paraId="6842A54D" w14:textId="4DE6CCC3" w:rsidR="00BC3B51" w:rsidRPr="00BC3B51" w:rsidRDefault="00BC3B51" w:rsidP="00BC3B51">
      <w:pPr>
        <w:pStyle w:val="a6"/>
        <w:widowControl/>
        <w:numPr>
          <w:ilvl w:val="0"/>
          <w:numId w:val="11"/>
        </w:numPr>
        <w:autoSpaceDE/>
        <w:autoSpaceDN/>
        <w:adjustRightInd/>
        <w:ind w:left="0" w:firstLine="709"/>
        <w:contextualSpacing/>
        <w:jc w:val="both"/>
        <w:rPr>
          <w:sz w:val="28"/>
          <w:szCs w:val="28"/>
        </w:rPr>
      </w:pPr>
      <w:r w:rsidRPr="00BC3B51">
        <w:rPr>
          <w:sz w:val="28"/>
          <w:szCs w:val="28"/>
        </w:rPr>
        <w:t xml:space="preserve">В Россию из Японии ввозится товар - бинокли. Стоимость товара – 21000 евро. По договору купли-продажи доставка осуществлялась морским транспортом из Йокогамы в </w:t>
      </w:r>
      <w:r w:rsidR="008E47D6" w:rsidRPr="00BC3B51">
        <w:rPr>
          <w:sz w:val="28"/>
          <w:szCs w:val="28"/>
        </w:rPr>
        <w:t>Находку на</w:t>
      </w:r>
      <w:r w:rsidRPr="00BC3B51">
        <w:rPr>
          <w:sz w:val="28"/>
          <w:szCs w:val="28"/>
        </w:rPr>
        <w:t xml:space="preserve"> базисных </w:t>
      </w:r>
      <w:r w:rsidR="008E47D6" w:rsidRPr="00BC3B51">
        <w:rPr>
          <w:sz w:val="28"/>
          <w:szCs w:val="28"/>
        </w:rPr>
        <w:t>условиях FOB</w:t>
      </w:r>
      <w:r w:rsidRPr="00BC3B51">
        <w:rPr>
          <w:sz w:val="28"/>
          <w:szCs w:val="28"/>
        </w:rPr>
        <w:t xml:space="preserve">-Йокогама. Транспортные расходы составили 2000 евро, страхование груза – 700 евро. Курс евро – </w:t>
      </w:r>
      <w:r w:rsidR="008E47D6" w:rsidRPr="00BC3B51">
        <w:rPr>
          <w:sz w:val="28"/>
          <w:szCs w:val="28"/>
        </w:rPr>
        <w:t>85 руб.</w:t>
      </w:r>
      <w:r w:rsidRPr="00BC3B51">
        <w:rPr>
          <w:sz w:val="28"/>
          <w:szCs w:val="28"/>
        </w:rPr>
        <w:t xml:space="preserve"> за 1 евро. Определите ставку ввозной таможенной пошлины по ЕТТ ЕАЭС (также укажите вид ставки: адвалорная, специфическая или комбинированная). 2) Определите базу для расчета таможенных платежей и рассчитайте ввозную таможенную пошлину.</w:t>
      </w:r>
      <w:r>
        <w:rPr>
          <w:sz w:val="28"/>
          <w:szCs w:val="28"/>
        </w:rPr>
        <w:t xml:space="preserve"> </w:t>
      </w:r>
      <w:r w:rsidRPr="00BC3B51">
        <w:rPr>
          <w:sz w:val="28"/>
          <w:szCs w:val="28"/>
        </w:rPr>
        <w:t>3) Заполните ТД 47, 36, В (по классификатору)</w:t>
      </w:r>
      <w:r>
        <w:rPr>
          <w:sz w:val="28"/>
          <w:szCs w:val="28"/>
        </w:rPr>
        <w:t>.</w:t>
      </w:r>
    </w:p>
    <w:p w14:paraId="0B50CCB4" w14:textId="77777777" w:rsidR="008A0FA5" w:rsidRPr="00B94CD9" w:rsidRDefault="008A0FA5" w:rsidP="00E90ABA">
      <w:pPr>
        <w:pStyle w:val="a6"/>
        <w:widowControl/>
        <w:numPr>
          <w:ilvl w:val="0"/>
          <w:numId w:val="11"/>
        </w:numPr>
        <w:autoSpaceDE/>
        <w:autoSpaceDN/>
        <w:adjustRightInd/>
        <w:ind w:left="0" w:firstLine="709"/>
        <w:contextualSpacing/>
        <w:jc w:val="both"/>
        <w:rPr>
          <w:sz w:val="28"/>
          <w:szCs w:val="28"/>
        </w:rPr>
      </w:pPr>
      <w:r w:rsidRPr="00B94CD9">
        <w:rPr>
          <w:sz w:val="28"/>
          <w:szCs w:val="28"/>
        </w:rPr>
        <w:t>19.06.2020 на СВХ ООО «А.» в зоне деятельности Ленинградского таможенного поста Московской областной таможни в адрес получателя ООО «К.» (РФ) поступила товарная партия – детские игрушки в количестве 192 грузовых места, общим весом брутто 4220 кг, общей стоимостью 22 043 долл. США. 19.06.2020 на данную партию товара ООО «К.» подана ДТ № 10000000/190620/004224, в которой товар № 7 заявлен как «модели для развлечений детские, пластиковые шары-мячи» код ТН ВЭД 9503009500 в количестве 15000 шт., весом 150 кг. Товары помещены под таможенную процедуру «выпуск для внутреннего потребления». В ходе проведения проверочных мероприятий выявлено, что сертификат соответствия № РОСС В03507, заявленный к товару № 7, является недействительным, так как сертифицирующей организацией данный сертификат не выдавался. Дайте юридическую оценку содеянного.</w:t>
      </w:r>
    </w:p>
    <w:p w14:paraId="15CB06ED" w14:textId="77777777" w:rsidR="008A0FA5" w:rsidRPr="0019785F" w:rsidRDefault="008A0FA5" w:rsidP="00E90ABA">
      <w:pPr>
        <w:pStyle w:val="a6"/>
        <w:widowControl/>
        <w:numPr>
          <w:ilvl w:val="0"/>
          <w:numId w:val="11"/>
        </w:numPr>
        <w:autoSpaceDE/>
        <w:autoSpaceDN/>
        <w:adjustRightInd/>
        <w:ind w:left="0" w:firstLine="709"/>
        <w:contextualSpacing/>
        <w:jc w:val="both"/>
        <w:rPr>
          <w:color w:val="000000" w:themeColor="text1"/>
          <w:sz w:val="28"/>
          <w:szCs w:val="28"/>
        </w:rPr>
      </w:pPr>
      <w:r w:rsidRPr="0019785F">
        <w:rPr>
          <w:color w:val="000000" w:themeColor="text1"/>
          <w:sz w:val="28"/>
          <w:szCs w:val="28"/>
        </w:rPr>
        <w:t>Должностные лица таможенного органа произвели осмотр складских помещений российской организации, которая более 3-х лет назад осуществляла внешнеэкономическую деятельность и ввозила иностранные товары. Организация считает, что должностные лица таможни действовали с нарушением законодательства, а именно – за пределами трехлетнего срока проведения таможенного контроля. Правильно ли считает организация?</w:t>
      </w:r>
    </w:p>
    <w:p w14:paraId="04645347" w14:textId="69D68848" w:rsidR="008A0FA5" w:rsidRPr="0019785F" w:rsidRDefault="008A0FA5" w:rsidP="00E90ABA">
      <w:pPr>
        <w:pStyle w:val="ab"/>
        <w:numPr>
          <w:ilvl w:val="0"/>
          <w:numId w:val="11"/>
        </w:numPr>
        <w:ind w:left="0" w:firstLine="709"/>
        <w:jc w:val="both"/>
        <w:rPr>
          <w:b w:val="0"/>
          <w:bCs/>
          <w:color w:val="000000" w:themeColor="text1"/>
          <w:szCs w:val="28"/>
        </w:rPr>
      </w:pPr>
      <w:r w:rsidRPr="0019785F">
        <w:rPr>
          <w:b w:val="0"/>
          <w:bCs/>
          <w:color w:val="000000" w:themeColor="text1"/>
          <w:szCs w:val="28"/>
        </w:rPr>
        <w:t>Организация планирует вывезти с таможенной территории Таможенного союза ЕАЭС на борту морского судна, осуществляющего международную перевозку, автомобильный бензин, предназначенный для эксплуатации моторной лодки, которая также находится на борту данного судна и является неотъемлемой принадлежностью (спасательным оборудованием) данного морского судна. Возможно ли в данном случае таможенное декларирование автомобильного бензина в качестве припасов, предназначенных для эксплуатации морского судна в пути следования?</w:t>
      </w:r>
    </w:p>
    <w:p w14:paraId="663727F1" w14:textId="068B3918" w:rsidR="008A0FA5" w:rsidRPr="0019785F" w:rsidRDefault="008A0FA5" w:rsidP="00E90ABA">
      <w:pPr>
        <w:pStyle w:val="ab"/>
        <w:numPr>
          <w:ilvl w:val="0"/>
          <w:numId w:val="11"/>
        </w:numPr>
        <w:ind w:left="0" w:firstLine="709"/>
        <w:jc w:val="both"/>
        <w:rPr>
          <w:b w:val="0"/>
          <w:bCs/>
          <w:color w:val="000000" w:themeColor="text1"/>
          <w:szCs w:val="28"/>
        </w:rPr>
      </w:pPr>
      <w:r w:rsidRPr="0019785F">
        <w:rPr>
          <w:b w:val="0"/>
          <w:bCs/>
          <w:color w:val="000000" w:themeColor="text1"/>
          <w:szCs w:val="28"/>
        </w:rPr>
        <w:t xml:space="preserve">Российская организация заключила контракт на поставку из Китая продукции легкой промышленности. Ввоз товара будет производиться грузовым автомобилем российской организации, зарегистрированным на территории России. В связи </w:t>
      </w:r>
      <w:r w:rsidRPr="0019785F">
        <w:rPr>
          <w:b w:val="0"/>
          <w:bCs/>
          <w:color w:val="000000" w:themeColor="text1"/>
          <w:szCs w:val="28"/>
        </w:rPr>
        <w:lastRenderedPageBreak/>
        <w:t>с этим организация намерена направить порожний грузовой автомобиль в Китай. Какой документ в качестве декларации нужно представить в таможенный орган для оформления автомобиля в таможенном отношении?</w:t>
      </w:r>
    </w:p>
    <w:p w14:paraId="2619FE93" w14:textId="414949D2" w:rsidR="008A0FA5" w:rsidRPr="0019785F" w:rsidRDefault="008A0FA5" w:rsidP="00E90ABA">
      <w:pPr>
        <w:pStyle w:val="ab"/>
        <w:numPr>
          <w:ilvl w:val="0"/>
          <w:numId w:val="11"/>
        </w:numPr>
        <w:ind w:left="0" w:firstLine="709"/>
        <w:jc w:val="both"/>
        <w:rPr>
          <w:b w:val="0"/>
          <w:bCs/>
          <w:color w:val="000000" w:themeColor="text1"/>
          <w:szCs w:val="28"/>
        </w:rPr>
      </w:pPr>
      <w:r w:rsidRPr="0019785F">
        <w:rPr>
          <w:b w:val="0"/>
          <w:bCs/>
          <w:color w:val="000000" w:themeColor="text1"/>
          <w:szCs w:val="28"/>
        </w:rPr>
        <w:t>В адрес физического лица поступила посылка из Франции весом 34 кг и таможенной стоимостью 650 евро. Рассчитайте подлежащие уплате таможенные платежи.</w:t>
      </w:r>
    </w:p>
    <w:p w14:paraId="467F516D" w14:textId="77777777" w:rsidR="008A0FA5" w:rsidRPr="0019785F" w:rsidRDefault="008A0FA5" w:rsidP="00E90ABA">
      <w:pPr>
        <w:pStyle w:val="a6"/>
        <w:widowControl/>
        <w:numPr>
          <w:ilvl w:val="0"/>
          <w:numId w:val="11"/>
        </w:numPr>
        <w:autoSpaceDE/>
        <w:autoSpaceDN/>
        <w:adjustRightInd/>
        <w:ind w:left="0" w:firstLine="709"/>
        <w:contextualSpacing/>
        <w:jc w:val="both"/>
        <w:rPr>
          <w:bCs/>
          <w:color w:val="000000" w:themeColor="text1"/>
          <w:sz w:val="28"/>
          <w:szCs w:val="28"/>
        </w:rPr>
      </w:pPr>
      <w:r w:rsidRPr="0019785F">
        <w:rPr>
          <w:bCs/>
          <w:color w:val="000000" w:themeColor="text1"/>
          <w:sz w:val="28"/>
          <w:szCs w:val="28"/>
        </w:rPr>
        <w:t>Необходимо ли для получения преференций в отношении товаров, ввозимых и происходящих из Сербии, представлять в таможенные органы сертификаты? Если да, то какие, в какие сроки, каково законодательное регулирование?</w:t>
      </w:r>
    </w:p>
    <w:p w14:paraId="20D4006C" w14:textId="28563B81" w:rsidR="00E90ABA" w:rsidRPr="0019785F" w:rsidRDefault="00E90ABA" w:rsidP="00E90ABA">
      <w:pPr>
        <w:pStyle w:val="a6"/>
        <w:widowControl/>
        <w:numPr>
          <w:ilvl w:val="0"/>
          <w:numId w:val="11"/>
        </w:numPr>
        <w:autoSpaceDE/>
        <w:autoSpaceDN/>
        <w:adjustRightInd/>
        <w:ind w:left="0" w:firstLine="709"/>
        <w:contextualSpacing/>
        <w:jc w:val="both"/>
        <w:rPr>
          <w:color w:val="000000" w:themeColor="text1"/>
          <w:sz w:val="28"/>
          <w:szCs w:val="28"/>
        </w:rPr>
      </w:pPr>
      <w:r w:rsidRPr="0019785F">
        <w:rPr>
          <w:color w:val="000000" w:themeColor="text1"/>
          <w:sz w:val="28"/>
          <w:szCs w:val="28"/>
        </w:rPr>
        <w:t xml:space="preserve">Проанализировать и уметь объяснить каждую позицию презентации с сайта </w:t>
      </w:r>
      <w:r w:rsidRPr="0019785F">
        <w:rPr>
          <w:color w:val="000000" w:themeColor="text1"/>
          <w:sz w:val="28"/>
          <w:szCs w:val="28"/>
          <w:lang w:val="en-US"/>
        </w:rPr>
        <w:t>Customs</w:t>
      </w:r>
      <w:r w:rsidRPr="0019785F">
        <w:rPr>
          <w:color w:val="000000" w:themeColor="text1"/>
          <w:sz w:val="28"/>
          <w:szCs w:val="28"/>
        </w:rPr>
        <w:t>.</w:t>
      </w:r>
      <w:r w:rsidRPr="0019785F">
        <w:rPr>
          <w:color w:val="000000" w:themeColor="text1"/>
          <w:sz w:val="28"/>
          <w:szCs w:val="28"/>
          <w:lang w:val="en-US"/>
        </w:rPr>
        <w:t>ru</w:t>
      </w:r>
      <w:r w:rsidRPr="0019785F">
        <w:rPr>
          <w:color w:val="000000" w:themeColor="text1"/>
          <w:sz w:val="28"/>
          <w:szCs w:val="28"/>
        </w:rPr>
        <w:t xml:space="preserve"> о Стратегии развития ФТС РФ до 2030 года. Определить основные аспекты Стратегии развития таможенной службы до 2030 года.</w:t>
      </w:r>
    </w:p>
    <w:p w14:paraId="0F359371" w14:textId="55F7F697" w:rsidR="0016608D" w:rsidRPr="0019785F" w:rsidRDefault="0016608D" w:rsidP="00E90ABA">
      <w:pPr>
        <w:pStyle w:val="a6"/>
        <w:widowControl/>
        <w:numPr>
          <w:ilvl w:val="0"/>
          <w:numId w:val="11"/>
        </w:numPr>
        <w:autoSpaceDE/>
        <w:autoSpaceDN/>
        <w:adjustRightInd/>
        <w:ind w:left="0" w:firstLine="709"/>
        <w:contextualSpacing/>
        <w:jc w:val="both"/>
        <w:rPr>
          <w:color w:val="000000" w:themeColor="text1"/>
          <w:sz w:val="28"/>
          <w:szCs w:val="28"/>
        </w:rPr>
      </w:pPr>
      <w:r w:rsidRPr="0019785F">
        <w:rPr>
          <w:color w:val="000000" w:themeColor="text1"/>
          <w:sz w:val="28"/>
          <w:szCs w:val="28"/>
        </w:rPr>
        <w:t>На территорию ЕАЭС ввозится 1500 штук меховых шуб (женские). Какие нормативные акты будут использованы при выпуске товара для внутреннего потребления.</w:t>
      </w:r>
    </w:p>
    <w:p w14:paraId="24BBE403" w14:textId="49680E98" w:rsidR="0016608D" w:rsidRPr="0019785F" w:rsidRDefault="0016608D" w:rsidP="00E90ABA">
      <w:pPr>
        <w:pStyle w:val="a6"/>
        <w:widowControl/>
        <w:numPr>
          <w:ilvl w:val="0"/>
          <w:numId w:val="11"/>
        </w:numPr>
        <w:autoSpaceDE/>
        <w:autoSpaceDN/>
        <w:adjustRightInd/>
        <w:ind w:left="0" w:firstLine="709"/>
        <w:contextualSpacing/>
        <w:jc w:val="both"/>
        <w:rPr>
          <w:color w:val="000000" w:themeColor="text1"/>
          <w:sz w:val="28"/>
          <w:szCs w:val="28"/>
        </w:rPr>
      </w:pPr>
      <w:r w:rsidRPr="0019785F">
        <w:rPr>
          <w:color w:val="000000" w:themeColor="text1"/>
          <w:sz w:val="28"/>
          <w:szCs w:val="28"/>
        </w:rPr>
        <w:t>На территорию ЕАЭС ввозится молоко пакетированное, страна происхождения Финляндия. Какие средства идентификации будут использованы при выпуске товара для внутреннего потребления?</w:t>
      </w:r>
    </w:p>
    <w:p w14:paraId="33A1E30B" w14:textId="48438ADF" w:rsidR="008A0FA5" w:rsidRPr="0019785F" w:rsidRDefault="008A0FA5" w:rsidP="00E90ABA">
      <w:pPr>
        <w:pStyle w:val="ab"/>
        <w:jc w:val="both"/>
        <w:rPr>
          <w:b w:val="0"/>
          <w:bCs/>
          <w:color w:val="000000" w:themeColor="text1"/>
          <w:szCs w:val="28"/>
        </w:rPr>
      </w:pPr>
    </w:p>
    <w:p w14:paraId="0211BC13" w14:textId="2CBEBF93" w:rsidR="00E90ABA" w:rsidRPr="00DD2F3E" w:rsidRDefault="00E90ABA" w:rsidP="00E90ABA">
      <w:pPr>
        <w:jc w:val="center"/>
        <w:rPr>
          <w:b/>
          <w:bCs/>
          <w:color w:val="FF0000"/>
          <w:sz w:val="28"/>
          <w:szCs w:val="28"/>
        </w:rPr>
      </w:pPr>
      <w:r w:rsidRPr="0019785F">
        <w:rPr>
          <w:b/>
          <w:bCs/>
          <w:color w:val="000000" w:themeColor="text1"/>
          <w:sz w:val="28"/>
          <w:szCs w:val="28"/>
        </w:rPr>
        <w:t xml:space="preserve">Примерное задание </w:t>
      </w:r>
      <w:r w:rsidR="00051423">
        <w:rPr>
          <w:b/>
          <w:bCs/>
          <w:color w:val="000000" w:themeColor="text1"/>
          <w:sz w:val="28"/>
          <w:szCs w:val="28"/>
        </w:rPr>
        <w:t>домашнего творческого задания</w:t>
      </w:r>
    </w:p>
    <w:p w14:paraId="6233582A" w14:textId="05CA2703" w:rsidR="00E90ABA" w:rsidRPr="0019785F" w:rsidRDefault="00E90ABA" w:rsidP="00E90ABA">
      <w:pPr>
        <w:pStyle w:val="ab"/>
        <w:jc w:val="both"/>
        <w:rPr>
          <w:b w:val="0"/>
          <w:bCs/>
          <w:color w:val="000000" w:themeColor="text1"/>
          <w:szCs w:val="28"/>
        </w:rPr>
      </w:pPr>
    </w:p>
    <w:p w14:paraId="19632DD2" w14:textId="328A1933" w:rsidR="00E90ABA" w:rsidRPr="0019785F" w:rsidRDefault="00E90ABA" w:rsidP="00E90ABA">
      <w:pPr>
        <w:widowControl/>
        <w:autoSpaceDE/>
        <w:autoSpaceDN/>
        <w:adjustRightInd/>
        <w:ind w:firstLine="708"/>
        <w:contextualSpacing/>
        <w:jc w:val="both"/>
        <w:rPr>
          <w:color w:val="000000" w:themeColor="text1"/>
          <w:sz w:val="28"/>
          <w:szCs w:val="28"/>
        </w:rPr>
      </w:pPr>
      <w:r w:rsidRPr="0019785F">
        <w:rPr>
          <w:color w:val="000000" w:themeColor="text1"/>
          <w:sz w:val="28"/>
          <w:szCs w:val="28"/>
        </w:rPr>
        <w:t>Подготовить доклад. Структура доклада: актуальность (зачем необходимо, что упрощает и пр.); введение - 1-2 стр.; основная часть – до 5 стр.; заключение - 1 стр. Указываются ссылки на источники информации, статистические данные. Плюс подготовить презентацию по теме:</w:t>
      </w:r>
    </w:p>
    <w:p w14:paraId="0CE194CE" w14:textId="77777777" w:rsidR="00E90ABA" w:rsidRPr="0019785F" w:rsidRDefault="00E90ABA" w:rsidP="00E90ABA">
      <w:pPr>
        <w:pStyle w:val="a6"/>
        <w:ind w:left="0" w:firstLine="709"/>
        <w:jc w:val="both"/>
        <w:rPr>
          <w:color w:val="000000" w:themeColor="text1"/>
          <w:sz w:val="28"/>
          <w:szCs w:val="28"/>
        </w:rPr>
      </w:pPr>
    </w:p>
    <w:p w14:paraId="2A2302D2" w14:textId="77777777" w:rsidR="001A2D00" w:rsidRDefault="001A2D00" w:rsidP="00E90ABA">
      <w:pPr>
        <w:pStyle w:val="a6"/>
        <w:widowControl/>
        <w:numPr>
          <w:ilvl w:val="0"/>
          <w:numId w:val="15"/>
        </w:numPr>
        <w:autoSpaceDE/>
        <w:autoSpaceDN/>
        <w:adjustRightInd/>
        <w:ind w:left="0" w:firstLine="709"/>
        <w:contextualSpacing/>
        <w:jc w:val="both"/>
        <w:rPr>
          <w:color w:val="000000" w:themeColor="text1"/>
          <w:sz w:val="28"/>
          <w:szCs w:val="28"/>
        </w:rPr>
      </w:pPr>
      <w:r w:rsidRPr="001A2D00">
        <w:rPr>
          <w:color w:val="000000" w:themeColor="text1"/>
          <w:sz w:val="28"/>
          <w:szCs w:val="28"/>
        </w:rPr>
        <w:t xml:space="preserve">Управление рисками на основе современных информационных технологий. </w:t>
      </w:r>
    </w:p>
    <w:p w14:paraId="11036B36" w14:textId="77777777" w:rsidR="001A2D00" w:rsidRDefault="001A2D00" w:rsidP="00E90ABA">
      <w:pPr>
        <w:pStyle w:val="a6"/>
        <w:widowControl/>
        <w:numPr>
          <w:ilvl w:val="0"/>
          <w:numId w:val="15"/>
        </w:numPr>
        <w:autoSpaceDE/>
        <w:autoSpaceDN/>
        <w:adjustRightInd/>
        <w:ind w:left="0" w:firstLine="709"/>
        <w:contextualSpacing/>
        <w:jc w:val="both"/>
        <w:rPr>
          <w:color w:val="000000" w:themeColor="text1"/>
          <w:sz w:val="28"/>
          <w:szCs w:val="28"/>
        </w:rPr>
      </w:pPr>
      <w:r w:rsidRPr="001A2D00">
        <w:rPr>
          <w:color w:val="000000" w:themeColor="text1"/>
          <w:sz w:val="28"/>
          <w:szCs w:val="28"/>
        </w:rPr>
        <w:t xml:space="preserve">Проблемы технологии категорирования участников ВЭД. </w:t>
      </w:r>
    </w:p>
    <w:p w14:paraId="2CAC7454" w14:textId="76AAC98F" w:rsidR="001A2D00" w:rsidRDefault="001A2D00" w:rsidP="00E90ABA">
      <w:pPr>
        <w:pStyle w:val="a6"/>
        <w:widowControl/>
        <w:numPr>
          <w:ilvl w:val="0"/>
          <w:numId w:val="15"/>
        </w:numPr>
        <w:autoSpaceDE/>
        <w:autoSpaceDN/>
        <w:adjustRightInd/>
        <w:ind w:left="0" w:firstLine="709"/>
        <w:contextualSpacing/>
        <w:jc w:val="both"/>
        <w:rPr>
          <w:color w:val="000000" w:themeColor="text1"/>
          <w:sz w:val="28"/>
          <w:szCs w:val="28"/>
        </w:rPr>
      </w:pPr>
      <w:r w:rsidRPr="001A2D00">
        <w:rPr>
          <w:color w:val="000000" w:themeColor="text1"/>
          <w:sz w:val="28"/>
          <w:szCs w:val="28"/>
        </w:rPr>
        <w:t>Основные направления развития системы управления рисками.</w:t>
      </w:r>
    </w:p>
    <w:p w14:paraId="45D097AE" w14:textId="370DEF92" w:rsidR="00E90ABA" w:rsidRPr="0019785F" w:rsidRDefault="00E90ABA" w:rsidP="00E90ABA">
      <w:pPr>
        <w:pStyle w:val="a6"/>
        <w:widowControl/>
        <w:numPr>
          <w:ilvl w:val="0"/>
          <w:numId w:val="15"/>
        </w:numPr>
        <w:autoSpaceDE/>
        <w:autoSpaceDN/>
        <w:adjustRightInd/>
        <w:ind w:left="0" w:firstLine="709"/>
        <w:contextualSpacing/>
        <w:jc w:val="both"/>
        <w:rPr>
          <w:color w:val="000000" w:themeColor="text1"/>
          <w:sz w:val="28"/>
          <w:szCs w:val="28"/>
        </w:rPr>
      </w:pPr>
      <w:r w:rsidRPr="0019785F">
        <w:rPr>
          <w:color w:val="000000" w:themeColor="text1"/>
          <w:sz w:val="28"/>
          <w:szCs w:val="28"/>
        </w:rPr>
        <w:t>Проблемные вопросы осуществления таможенного контроля в эпоху электронной торговли</w:t>
      </w:r>
    </w:p>
    <w:p w14:paraId="6E57D370" w14:textId="2364A012" w:rsidR="00E90ABA" w:rsidRPr="0019785F" w:rsidRDefault="00E90ABA" w:rsidP="00E90ABA">
      <w:pPr>
        <w:pStyle w:val="a6"/>
        <w:widowControl/>
        <w:numPr>
          <w:ilvl w:val="0"/>
          <w:numId w:val="15"/>
        </w:numPr>
        <w:autoSpaceDE/>
        <w:autoSpaceDN/>
        <w:adjustRightInd/>
        <w:ind w:left="0" w:firstLine="709"/>
        <w:contextualSpacing/>
        <w:jc w:val="both"/>
        <w:rPr>
          <w:color w:val="000000" w:themeColor="text1"/>
          <w:sz w:val="28"/>
          <w:szCs w:val="28"/>
        </w:rPr>
      </w:pPr>
      <w:r w:rsidRPr="0019785F">
        <w:rPr>
          <w:color w:val="000000" w:themeColor="text1"/>
          <w:sz w:val="28"/>
          <w:szCs w:val="28"/>
        </w:rPr>
        <w:t>Применение инновационных информационных технологий за соблюдением условий таможенных процедур</w:t>
      </w:r>
      <w:r w:rsidR="00B67DCA" w:rsidRPr="0019785F">
        <w:rPr>
          <w:color w:val="000000" w:themeColor="text1"/>
          <w:sz w:val="28"/>
          <w:szCs w:val="28"/>
        </w:rPr>
        <w:t xml:space="preserve"> при процедурах прослеживаемости товаров</w:t>
      </w:r>
    </w:p>
    <w:p w14:paraId="3A5758BD" w14:textId="72F655EB" w:rsidR="00E90ABA" w:rsidRPr="0019785F" w:rsidRDefault="00E90ABA" w:rsidP="00E90ABA">
      <w:pPr>
        <w:pStyle w:val="a6"/>
        <w:widowControl/>
        <w:numPr>
          <w:ilvl w:val="0"/>
          <w:numId w:val="15"/>
        </w:numPr>
        <w:autoSpaceDE/>
        <w:autoSpaceDN/>
        <w:adjustRightInd/>
        <w:ind w:left="0" w:firstLine="709"/>
        <w:contextualSpacing/>
        <w:jc w:val="both"/>
        <w:rPr>
          <w:color w:val="000000" w:themeColor="text1"/>
          <w:sz w:val="28"/>
          <w:szCs w:val="28"/>
        </w:rPr>
      </w:pPr>
      <w:r w:rsidRPr="0019785F">
        <w:rPr>
          <w:color w:val="000000" w:themeColor="text1"/>
          <w:sz w:val="28"/>
          <w:szCs w:val="28"/>
        </w:rPr>
        <w:t>Инновационные технологии применяемые таможенными органами России, Германии, США, Южной Кореи, Канады, Великобритания</w:t>
      </w:r>
      <w:r w:rsidR="00B67DCA" w:rsidRPr="0019785F">
        <w:rPr>
          <w:color w:val="000000" w:themeColor="text1"/>
          <w:sz w:val="28"/>
          <w:szCs w:val="28"/>
        </w:rPr>
        <w:t xml:space="preserve"> при прослеживаемости товаров</w:t>
      </w:r>
    </w:p>
    <w:p w14:paraId="38D0B498" w14:textId="6811510C" w:rsidR="00E90ABA" w:rsidRPr="0019785F" w:rsidRDefault="00E90ABA" w:rsidP="0051697A">
      <w:pPr>
        <w:pStyle w:val="a6"/>
        <w:widowControl/>
        <w:numPr>
          <w:ilvl w:val="0"/>
          <w:numId w:val="15"/>
        </w:numPr>
        <w:autoSpaceDE/>
        <w:autoSpaceDN/>
        <w:adjustRightInd/>
        <w:ind w:left="0" w:firstLine="709"/>
        <w:contextualSpacing/>
        <w:jc w:val="both"/>
        <w:rPr>
          <w:bCs/>
          <w:color w:val="000000" w:themeColor="text1"/>
          <w:sz w:val="28"/>
          <w:szCs w:val="28"/>
        </w:rPr>
      </w:pPr>
      <w:r w:rsidRPr="0019785F">
        <w:rPr>
          <w:color w:val="000000" w:themeColor="text1"/>
          <w:sz w:val="28"/>
          <w:szCs w:val="28"/>
        </w:rPr>
        <w:t>Взаимодействие таможенных органов с иными государственными органами</w:t>
      </w:r>
      <w:r w:rsidR="00B67DCA" w:rsidRPr="0019785F">
        <w:rPr>
          <w:color w:val="000000" w:themeColor="text1"/>
          <w:sz w:val="28"/>
          <w:szCs w:val="28"/>
        </w:rPr>
        <w:t xml:space="preserve"> в целях прослеживаемости товаров</w:t>
      </w:r>
    </w:p>
    <w:p w14:paraId="37474427" w14:textId="47FFBBB4" w:rsidR="00E90ABA" w:rsidRPr="0019785F" w:rsidRDefault="00E90ABA" w:rsidP="0051697A">
      <w:pPr>
        <w:pStyle w:val="a6"/>
        <w:widowControl/>
        <w:numPr>
          <w:ilvl w:val="0"/>
          <w:numId w:val="15"/>
        </w:numPr>
        <w:autoSpaceDE/>
        <w:autoSpaceDN/>
        <w:adjustRightInd/>
        <w:ind w:left="0" w:firstLine="709"/>
        <w:contextualSpacing/>
        <w:jc w:val="both"/>
        <w:rPr>
          <w:bCs/>
          <w:color w:val="000000" w:themeColor="text1"/>
          <w:sz w:val="28"/>
          <w:szCs w:val="28"/>
        </w:rPr>
      </w:pPr>
      <w:r w:rsidRPr="0019785F">
        <w:rPr>
          <w:color w:val="000000" w:themeColor="text1"/>
          <w:sz w:val="28"/>
          <w:szCs w:val="28"/>
        </w:rPr>
        <w:t>Перенос таможенного контроля на этап после выпуска товаров</w:t>
      </w:r>
    </w:p>
    <w:p w14:paraId="0C6AD7EA" w14:textId="77777777" w:rsidR="00404432" w:rsidRPr="00DD6723" w:rsidRDefault="00404432" w:rsidP="00F95658">
      <w:pPr>
        <w:pStyle w:val="ab"/>
        <w:ind w:firstLine="709"/>
        <w:jc w:val="both"/>
        <w:rPr>
          <w:b w:val="0"/>
          <w:color w:val="FF0000"/>
          <w:szCs w:val="28"/>
        </w:rPr>
      </w:pPr>
    </w:p>
    <w:p w14:paraId="5BF5B943" w14:textId="7AF3DDE6" w:rsidR="006B5AE1" w:rsidRPr="006443F4" w:rsidRDefault="006B5AE1" w:rsidP="006B5AE1">
      <w:pPr>
        <w:ind w:firstLine="709"/>
        <w:jc w:val="both"/>
        <w:rPr>
          <w:b/>
          <w:sz w:val="28"/>
          <w:szCs w:val="28"/>
        </w:rPr>
      </w:pPr>
      <w:r w:rsidRPr="006443F4">
        <w:rPr>
          <w:b/>
          <w:sz w:val="28"/>
          <w:szCs w:val="28"/>
        </w:rPr>
        <w:t>7. Фонд оценочных средств для проведения промежуточной аттестации обучающихся по дисциплине</w:t>
      </w:r>
    </w:p>
    <w:p w14:paraId="6D41A66E" w14:textId="77777777" w:rsidR="0051697A" w:rsidRPr="006443F4" w:rsidRDefault="0051697A" w:rsidP="0051697A">
      <w:pPr>
        <w:ind w:firstLine="709"/>
        <w:jc w:val="both"/>
        <w:outlineLvl w:val="1"/>
        <w:rPr>
          <w:b/>
          <w:sz w:val="28"/>
          <w:szCs w:val="28"/>
        </w:rPr>
      </w:pPr>
      <w:bookmarkStart w:id="5" w:name="_Toc29731733"/>
      <w:bookmarkStart w:id="6" w:name="_Toc88246070"/>
      <w:r w:rsidRPr="006443F4">
        <w:rPr>
          <w:b/>
          <w:sz w:val="28"/>
          <w:szCs w:val="28"/>
        </w:rPr>
        <w:t xml:space="preserve">7.1. </w:t>
      </w:r>
      <w:bookmarkEnd w:id="5"/>
      <w:r w:rsidRPr="006443F4">
        <w:rPr>
          <w:b/>
          <w:sz w:val="28"/>
          <w:szCs w:val="28"/>
        </w:rPr>
        <w:t>Перечень планируемых результатов освоения образовательной программы</w:t>
      </w:r>
      <w:bookmarkEnd w:id="6"/>
      <w:r w:rsidRPr="006443F4">
        <w:rPr>
          <w:b/>
          <w:sz w:val="28"/>
          <w:szCs w:val="28"/>
        </w:rPr>
        <w:t xml:space="preserve"> </w:t>
      </w:r>
    </w:p>
    <w:p w14:paraId="0B402CAC" w14:textId="2A4A4130" w:rsidR="00A2505E" w:rsidRPr="006443F4" w:rsidRDefault="00A2505E" w:rsidP="00A2505E">
      <w:pPr>
        <w:tabs>
          <w:tab w:val="left" w:pos="540"/>
        </w:tabs>
        <w:ind w:firstLine="709"/>
        <w:contextualSpacing/>
        <w:jc w:val="both"/>
        <w:rPr>
          <w:sz w:val="28"/>
          <w:szCs w:val="28"/>
        </w:rPr>
      </w:pPr>
      <w:r w:rsidRPr="006443F4">
        <w:rPr>
          <w:sz w:val="28"/>
          <w:szCs w:val="28"/>
        </w:rPr>
        <w:lastRenderedPageBreak/>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6443F4">
        <w:rPr>
          <w:b/>
          <w:sz w:val="28"/>
          <w:szCs w:val="28"/>
        </w:rPr>
        <w:t xml:space="preserve"> </w:t>
      </w:r>
    </w:p>
    <w:p w14:paraId="13526DC5" w14:textId="77777777" w:rsidR="0051697A" w:rsidRPr="006443F4" w:rsidRDefault="0051697A" w:rsidP="0051697A">
      <w:pPr>
        <w:ind w:firstLine="709"/>
        <w:jc w:val="both"/>
        <w:outlineLvl w:val="1"/>
        <w:rPr>
          <w:b/>
          <w:sz w:val="28"/>
          <w:szCs w:val="28"/>
        </w:rPr>
      </w:pPr>
    </w:p>
    <w:p w14:paraId="099F6EA6" w14:textId="4A32A0DF" w:rsidR="0051697A" w:rsidRPr="006443F4" w:rsidRDefault="0051697A" w:rsidP="0051697A">
      <w:pPr>
        <w:ind w:firstLine="709"/>
        <w:jc w:val="both"/>
        <w:outlineLvl w:val="1"/>
        <w:rPr>
          <w:b/>
          <w:sz w:val="28"/>
          <w:szCs w:val="28"/>
        </w:rPr>
      </w:pPr>
      <w:r w:rsidRPr="006443F4">
        <w:rPr>
          <w:b/>
          <w:sz w:val="28"/>
          <w:szCs w:val="28"/>
        </w:rPr>
        <w:t xml:space="preserve">7.2. Типовые контрольные задания или иные материалы, необходимые для оценки индикаторов достижения компетенций, умений и знаний </w:t>
      </w:r>
    </w:p>
    <w:p w14:paraId="204E173C" w14:textId="77777777" w:rsidR="006B5AE1" w:rsidRPr="0019785F" w:rsidRDefault="006B5AE1" w:rsidP="006B5AE1">
      <w:pPr>
        <w:ind w:firstLine="709"/>
        <w:jc w:val="both"/>
        <w:rPr>
          <w:color w:val="000000" w:themeColor="text1"/>
          <w:sz w:val="28"/>
          <w:szCs w:val="28"/>
        </w:rPr>
      </w:pPr>
      <w:r w:rsidRPr="0019785F">
        <w:rPr>
          <w:color w:val="000000" w:themeColor="text1"/>
          <w:sz w:val="28"/>
          <w:szCs w:val="28"/>
        </w:rPr>
        <w:t xml:space="preserve">                                                                                                                    Таблица 5</w:t>
      </w:r>
    </w:p>
    <w:tbl>
      <w:tblPr>
        <w:tblStyle w:val="a8"/>
        <w:tblW w:w="0" w:type="auto"/>
        <w:tblLook w:val="04A0" w:firstRow="1" w:lastRow="0" w:firstColumn="1" w:lastColumn="0" w:noHBand="0" w:noVBand="1"/>
      </w:tblPr>
      <w:tblGrid>
        <w:gridCol w:w="2899"/>
        <w:gridCol w:w="2474"/>
        <w:gridCol w:w="2056"/>
        <w:gridCol w:w="2766"/>
      </w:tblGrid>
      <w:tr w:rsidR="0019785F" w:rsidRPr="0019785F" w14:paraId="7EA9F523" w14:textId="77777777" w:rsidTr="00690C04">
        <w:tc>
          <w:tcPr>
            <w:tcW w:w="2899" w:type="dxa"/>
          </w:tcPr>
          <w:p w14:paraId="6EDE1EDA" w14:textId="50BD4AE4" w:rsidR="006B5AE1" w:rsidRPr="0019785F" w:rsidRDefault="006B5AE1" w:rsidP="001E0C37">
            <w:pPr>
              <w:jc w:val="center"/>
              <w:rPr>
                <w:color w:val="000000" w:themeColor="text1"/>
                <w:sz w:val="24"/>
                <w:szCs w:val="24"/>
              </w:rPr>
            </w:pPr>
            <w:bookmarkStart w:id="7" w:name="_Hlk121945040"/>
            <w:r w:rsidRPr="0019785F">
              <w:rPr>
                <w:color w:val="000000" w:themeColor="text1"/>
                <w:sz w:val="24"/>
                <w:szCs w:val="24"/>
              </w:rPr>
              <w:t>Наименование компетенции</w:t>
            </w:r>
          </w:p>
        </w:tc>
        <w:tc>
          <w:tcPr>
            <w:tcW w:w="2474" w:type="dxa"/>
          </w:tcPr>
          <w:p w14:paraId="5A528B07" w14:textId="532A7C3A" w:rsidR="006B5AE1" w:rsidRPr="0019785F" w:rsidRDefault="006B5AE1" w:rsidP="001E0C37">
            <w:pPr>
              <w:jc w:val="center"/>
              <w:rPr>
                <w:color w:val="000000" w:themeColor="text1"/>
                <w:sz w:val="24"/>
                <w:szCs w:val="24"/>
              </w:rPr>
            </w:pPr>
            <w:r w:rsidRPr="0019785F">
              <w:rPr>
                <w:color w:val="000000" w:themeColor="text1"/>
                <w:sz w:val="24"/>
                <w:szCs w:val="24"/>
              </w:rPr>
              <w:t>Наименование индикаторов достижения компетенции</w:t>
            </w:r>
          </w:p>
        </w:tc>
        <w:tc>
          <w:tcPr>
            <w:tcW w:w="2056" w:type="dxa"/>
          </w:tcPr>
          <w:p w14:paraId="2BAC72DF" w14:textId="1FECA812" w:rsidR="006B5AE1" w:rsidRPr="0019785F" w:rsidRDefault="006B5AE1" w:rsidP="001E0C37">
            <w:pPr>
              <w:jc w:val="center"/>
              <w:rPr>
                <w:color w:val="000000" w:themeColor="text1"/>
                <w:sz w:val="24"/>
                <w:szCs w:val="24"/>
              </w:rPr>
            </w:pPr>
            <w:r w:rsidRPr="0019785F">
              <w:rPr>
                <w:color w:val="000000" w:themeColor="text1"/>
                <w:sz w:val="24"/>
                <w:szCs w:val="24"/>
              </w:rPr>
              <w:t>Результаты обучения (умения и знания), соотнесенные с индикаторами достижения компетенции</w:t>
            </w:r>
          </w:p>
        </w:tc>
        <w:tc>
          <w:tcPr>
            <w:tcW w:w="2766" w:type="dxa"/>
          </w:tcPr>
          <w:p w14:paraId="11BF9AFF" w14:textId="77777777" w:rsidR="006B5AE1" w:rsidRPr="0019785F" w:rsidRDefault="006B5AE1" w:rsidP="00E114CA">
            <w:pPr>
              <w:jc w:val="center"/>
              <w:rPr>
                <w:color w:val="000000" w:themeColor="text1"/>
                <w:sz w:val="24"/>
                <w:szCs w:val="24"/>
              </w:rPr>
            </w:pPr>
            <w:r w:rsidRPr="0019785F">
              <w:rPr>
                <w:color w:val="000000" w:themeColor="text1"/>
                <w:sz w:val="24"/>
                <w:szCs w:val="24"/>
              </w:rPr>
              <w:t>Типовые контрольные задания</w:t>
            </w:r>
          </w:p>
        </w:tc>
      </w:tr>
      <w:tr w:rsidR="00CD36A5" w:rsidRPr="00DD6723" w14:paraId="74B7E4F7" w14:textId="77777777" w:rsidTr="00CD36A5">
        <w:trPr>
          <w:trHeight w:val="1697"/>
        </w:trPr>
        <w:tc>
          <w:tcPr>
            <w:tcW w:w="2899" w:type="dxa"/>
            <w:vMerge w:val="restart"/>
          </w:tcPr>
          <w:p w14:paraId="5072FECD" w14:textId="77777777" w:rsidR="00CD36A5" w:rsidRPr="0019785F" w:rsidRDefault="00CD36A5" w:rsidP="00CD36A5">
            <w:pPr>
              <w:jc w:val="both"/>
              <w:rPr>
                <w:color w:val="000000" w:themeColor="text1"/>
                <w:sz w:val="24"/>
                <w:szCs w:val="24"/>
              </w:rPr>
            </w:pPr>
            <w:r w:rsidRPr="0019785F">
              <w:rPr>
                <w:color w:val="000000" w:themeColor="text1"/>
                <w:sz w:val="24"/>
                <w:szCs w:val="24"/>
              </w:rPr>
              <w:t>ПК-3</w:t>
            </w:r>
          </w:p>
          <w:p w14:paraId="54FA4B9F" w14:textId="431399C1" w:rsidR="00CD36A5" w:rsidRPr="00372738" w:rsidRDefault="00B94CD9" w:rsidP="00CD36A5">
            <w:pPr>
              <w:jc w:val="both"/>
              <w:rPr>
                <w:color w:val="000000" w:themeColor="text1"/>
                <w:sz w:val="28"/>
                <w:szCs w:val="28"/>
                <w:highlight w:val="cyan"/>
              </w:rPr>
            </w:pPr>
            <w:r w:rsidRPr="00DB2A98">
              <w:rPr>
                <w:sz w:val="24"/>
                <w:szCs w:val="24"/>
              </w:rPr>
              <w:t>Способность применять инструменты таможенно-тарифного регулирования внешнеэкономической деятельности</w:t>
            </w:r>
            <w:r w:rsidR="000A2C4C">
              <w:rPr>
                <w:sz w:val="24"/>
                <w:szCs w:val="24"/>
              </w:rPr>
              <w:t xml:space="preserve"> </w:t>
            </w:r>
          </w:p>
        </w:tc>
        <w:tc>
          <w:tcPr>
            <w:tcW w:w="2474" w:type="dxa"/>
            <w:vMerge w:val="restart"/>
          </w:tcPr>
          <w:p w14:paraId="623D93AF" w14:textId="2F406247" w:rsidR="00B94CD9" w:rsidRPr="00184DAA" w:rsidRDefault="00CD36A5" w:rsidP="00B94CD9">
            <w:pPr>
              <w:jc w:val="both"/>
              <w:rPr>
                <w:rStyle w:val="FontStyle12"/>
                <w:rFonts w:eastAsia="Calibri"/>
                <w:sz w:val="24"/>
                <w:szCs w:val="24"/>
              </w:rPr>
            </w:pPr>
            <w:r w:rsidRPr="00372738">
              <w:rPr>
                <w:color w:val="000000" w:themeColor="text1"/>
                <w:sz w:val="24"/>
                <w:szCs w:val="24"/>
              </w:rPr>
              <w:t>1.</w:t>
            </w:r>
            <w:r w:rsidR="00B94CD9" w:rsidRPr="00184DAA">
              <w:rPr>
                <w:rStyle w:val="FontStyle12"/>
                <w:rFonts w:eastAsia="Calibri"/>
                <w:sz w:val="24"/>
                <w:szCs w:val="24"/>
              </w:rPr>
              <w:t xml:space="preserve">Демонстрирует знание </w:t>
            </w:r>
            <w:r w:rsidR="00B94CD9" w:rsidRPr="00184DAA">
              <w:rPr>
                <w:rFonts w:ascii="TimesNewRomanPS-ItalicMT" w:hAnsi="TimesNewRomanPS-ItalicMT"/>
                <w:color w:val="000000"/>
                <w:sz w:val="24"/>
                <w:szCs w:val="24"/>
              </w:rPr>
              <w:t>основ наднационального и национального законодательства в сфере таможенно-тарифного регулирования.</w:t>
            </w:r>
          </w:p>
          <w:p w14:paraId="2133F658" w14:textId="63AC73A2" w:rsidR="00CD36A5" w:rsidRPr="00372738" w:rsidRDefault="00CD36A5" w:rsidP="00B94CD9">
            <w:pPr>
              <w:jc w:val="both"/>
              <w:rPr>
                <w:color w:val="000000" w:themeColor="text1"/>
                <w:sz w:val="24"/>
                <w:szCs w:val="24"/>
              </w:rPr>
            </w:pPr>
          </w:p>
        </w:tc>
        <w:tc>
          <w:tcPr>
            <w:tcW w:w="2056" w:type="dxa"/>
          </w:tcPr>
          <w:p w14:paraId="6EFC029D" w14:textId="77777777" w:rsidR="00B94CD9" w:rsidRPr="00B94CD9" w:rsidRDefault="00B94CD9" w:rsidP="00B94CD9">
            <w:pPr>
              <w:tabs>
                <w:tab w:val="left" w:pos="540"/>
              </w:tabs>
              <w:contextualSpacing/>
              <w:jc w:val="both"/>
              <w:rPr>
                <w:color w:val="000000" w:themeColor="text1"/>
                <w:sz w:val="24"/>
                <w:szCs w:val="24"/>
              </w:rPr>
            </w:pPr>
            <w:r w:rsidRPr="000A2C4C">
              <w:rPr>
                <w:b/>
                <w:color w:val="000000" w:themeColor="text1"/>
                <w:sz w:val="24"/>
                <w:szCs w:val="24"/>
              </w:rPr>
              <w:t>Знать</w:t>
            </w:r>
            <w:r w:rsidRPr="00B94CD9">
              <w:rPr>
                <w:color w:val="000000" w:themeColor="text1"/>
                <w:sz w:val="24"/>
                <w:szCs w:val="24"/>
              </w:rPr>
              <w:t xml:space="preserve"> виды таможенного законодательства, правила их применения при совершении таможенных операций.</w:t>
            </w:r>
          </w:p>
          <w:p w14:paraId="54FD24D7" w14:textId="77777777" w:rsidR="00B94CD9" w:rsidRPr="00B94CD9" w:rsidRDefault="00B94CD9" w:rsidP="00B94CD9">
            <w:pPr>
              <w:tabs>
                <w:tab w:val="left" w:pos="540"/>
              </w:tabs>
              <w:contextualSpacing/>
              <w:jc w:val="both"/>
              <w:rPr>
                <w:color w:val="000000" w:themeColor="text1"/>
                <w:sz w:val="24"/>
                <w:szCs w:val="24"/>
                <w:highlight w:val="green"/>
              </w:rPr>
            </w:pPr>
          </w:p>
          <w:p w14:paraId="3604A61D" w14:textId="77777777" w:rsidR="00B94CD9" w:rsidRPr="00B94CD9" w:rsidRDefault="00B94CD9" w:rsidP="00CD36A5">
            <w:pPr>
              <w:tabs>
                <w:tab w:val="left" w:pos="540"/>
              </w:tabs>
              <w:contextualSpacing/>
              <w:jc w:val="both"/>
              <w:rPr>
                <w:color w:val="000000" w:themeColor="text1"/>
                <w:sz w:val="24"/>
                <w:szCs w:val="24"/>
              </w:rPr>
            </w:pPr>
          </w:p>
          <w:p w14:paraId="314DE54A" w14:textId="77777777" w:rsidR="00B94CD9" w:rsidRPr="00B94CD9" w:rsidRDefault="00B94CD9" w:rsidP="00CD36A5">
            <w:pPr>
              <w:tabs>
                <w:tab w:val="left" w:pos="540"/>
              </w:tabs>
              <w:contextualSpacing/>
              <w:jc w:val="both"/>
              <w:rPr>
                <w:color w:val="000000" w:themeColor="text1"/>
                <w:sz w:val="24"/>
                <w:szCs w:val="24"/>
              </w:rPr>
            </w:pPr>
          </w:p>
          <w:p w14:paraId="0FC0B568" w14:textId="77777777" w:rsidR="00B94CD9" w:rsidRPr="00B94CD9" w:rsidRDefault="00B94CD9" w:rsidP="00CD36A5">
            <w:pPr>
              <w:tabs>
                <w:tab w:val="left" w:pos="540"/>
              </w:tabs>
              <w:contextualSpacing/>
              <w:jc w:val="both"/>
              <w:rPr>
                <w:color w:val="000000" w:themeColor="text1"/>
                <w:sz w:val="24"/>
                <w:szCs w:val="24"/>
              </w:rPr>
            </w:pPr>
          </w:p>
          <w:p w14:paraId="617E50CE" w14:textId="3A708ABF" w:rsidR="00CD36A5" w:rsidRPr="00B94CD9" w:rsidRDefault="00CD36A5" w:rsidP="00CD36A5">
            <w:pPr>
              <w:tabs>
                <w:tab w:val="left" w:pos="540"/>
              </w:tabs>
              <w:contextualSpacing/>
              <w:jc w:val="both"/>
              <w:rPr>
                <w:color w:val="000000" w:themeColor="text1"/>
                <w:sz w:val="24"/>
                <w:szCs w:val="24"/>
              </w:rPr>
            </w:pPr>
          </w:p>
        </w:tc>
        <w:tc>
          <w:tcPr>
            <w:tcW w:w="2766" w:type="dxa"/>
          </w:tcPr>
          <w:p w14:paraId="641E4791" w14:textId="67AAAE19" w:rsidR="00A30CE8" w:rsidRPr="00372738" w:rsidRDefault="00A30CE8" w:rsidP="00A30CE8">
            <w:pPr>
              <w:widowControl/>
              <w:autoSpaceDE/>
              <w:autoSpaceDN/>
              <w:adjustRightInd/>
              <w:contextualSpacing/>
              <w:jc w:val="both"/>
              <w:rPr>
                <w:bCs/>
                <w:color w:val="000000" w:themeColor="text1"/>
                <w:sz w:val="28"/>
                <w:szCs w:val="28"/>
              </w:rPr>
            </w:pPr>
            <w:r w:rsidRPr="00372738">
              <w:rPr>
                <w:color w:val="000000" w:themeColor="text1"/>
                <w:sz w:val="24"/>
                <w:szCs w:val="24"/>
              </w:rPr>
              <w:t xml:space="preserve">Вопрос 1. </w:t>
            </w:r>
            <w:r w:rsidRPr="00372738">
              <w:rPr>
                <w:bCs/>
                <w:color w:val="000000" w:themeColor="text1"/>
                <w:sz w:val="24"/>
                <w:szCs w:val="24"/>
              </w:rPr>
              <w:t>Российская организация заключила с польской организацией контракт, в соответствии с условиями которого в Российскую Федерацию будут ввозиться металлоконструкции из алюминия, произведенные в Черногории. Товар будет поставляться непосредственно со склада в Черногории. Имеется ли возможность получения освобождения по уплате ввозной таможенной пошлины при помещении ввозимого товара в Российской Федерации под таможенную процедуру выпуска для внутреннего потребления?</w:t>
            </w:r>
          </w:p>
          <w:p w14:paraId="45EEC993" w14:textId="099C3E8C" w:rsidR="00CD36A5" w:rsidRPr="00372738" w:rsidRDefault="00A30CE8" w:rsidP="00A30CE8">
            <w:pPr>
              <w:jc w:val="both"/>
              <w:rPr>
                <w:color w:val="000000" w:themeColor="text1"/>
                <w:sz w:val="24"/>
                <w:szCs w:val="24"/>
              </w:rPr>
            </w:pPr>
            <w:r w:rsidRPr="00372738">
              <w:rPr>
                <w:color w:val="000000" w:themeColor="text1"/>
                <w:sz w:val="24"/>
                <w:szCs w:val="24"/>
              </w:rPr>
              <w:t xml:space="preserve">Вопрос 2. </w:t>
            </w:r>
            <w:r w:rsidRPr="00372738">
              <w:rPr>
                <w:bCs/>
                <w:color w:val="000000" w:themeColor="text1"/>
                <w:sz w:val="24"/>
                <w:szCs w:val="24"/>
              </w:rPr>
              <w:t>Необходимо ли для получения преференций в отношении товаров, ввозимых и происходящих из Сербии, представлять в таможенные органы сертификаты? Если да, то какие, в какие сроки, каково законодательное регулирование?</w:t>
            </w:r>
          </w:p>
        </w:tc>
      </w:tr>
      <w:tr w:rsidR="00CD36A5" w:rsidRPr="00DD6723" w14:paraId="3D02DF7A" w14:textId="77777777" w:rsidTr="00CD36A5">
        <w:trPr>
          <w:trHeight w:val="1697"/>
        </w:trPr>
        <w:tc>
          <w:tcPr>
            <w:tcW w:w="2899" w:type="dxa"/>
            <w:vMerge/>
          </w:tcPr>
          <w:p w14:paraId="6EDC46E5" w14:textId="77777777" w:rsidR="00CD36A5" w:rsidRPr="00372738" w:rsidRDefault="00CD36A5" w:rsidP="00CD36A5">
            <w:pPr>
              <w:jc w:val="both"/>
              <w:rPr>
                <w:color w:val="000000" w:themeColor="text1"/>
                <w:sz w:val="28"/>
                <w:szCs w:val="28"/>
                <w:highlight w:val="cyan"/>
              </w:rPr>
            </w:pPr>
          </w:p>
        </w:tc>
        <w:tc>
          <w:tcPr>
            <w:tcW w:w="2474" w:type="dxa"/>
            <w:vMerge/>
          </w:tcPr>
          <w:p w14:paraId="1398AF83" w14:textId="77777777" w:rsidR="00CD36A5" w:rsidRPr="00372738" w:rsidRDefault="00CD36A5" w:rsidP="00CD36A5">
            <w:pPr>
              <w:jc w:val="both"/>
              <w:rPr>
                <w:color w:val="000000" w:themeColor="text1"/>
                <w:sz w:val="24"/>
                <w:szCs w:val="24"/>
              </w:rPr>
            </w:pPr>
          </w:p>
        </w:tc>
        <w:tc>
          <w:tcPr>
            <w:tcW w:w="2056" w:type="dxa"/>
          </w:tcPr>
          <w:p w14:paraId="27E294BB" w14:textId="77777777" w:rsidR="00B94CD9" w:rsidRDefault="00B94CD9" w:rsidP="00B94CD9">
            <w:pPr>
              <w:tabs>
                <w:tab w:val="left" w:pos="540"/>
              </w:tabs>
              <w:contextualSpacing/>
              <w:jc w:val="both"/>
              <w:rPr>
                <w:color w:val="000000" w:themeColor="text1"/>
                <w:sz w:val="24"/>
                <w:szCs w:val="24"/>
              </w:rPr>
            </w:pPr>
            <w:r w:rsidRPr="00E44C16">
              <w:rPr>
                <w:b/>
                <w:bCs/>
                <w:color w:val="000000" w:themeColor="text1"/>
                <w:sz w:val="24"/>
                <w:szCs w:val="24"/>
              </w:rPr>
              <w:t>Уметь</w:t>
            </w:r>
            <w:r w:rsidRPr="00800EFC">
              <w:rPr>
                <w:color w:val="000000" w:themeColor="text1"/>
                <w:sz w:val="24"/>
                <w:szCs w:val="24"/>
              </w:rPr>
              <w:t xml:space="preserve"> правильно применять таможенный </w:t>
            </w:r>
            <w:r>
              <w:rPr>
                <w:color w:val="000000" w:themeColor="text1"/>
                <w:sz w:val="24"/>
                <w:szCs w:val="24"/>
              </w:rPr>
              <w:t xml:space="preserve">законодательство </w:t>
            </w:r>
            <w:r w:rsidRPr="00800EFC">
              <w:rPr>
                <w:color w:val="000000" w:themeColor="text1"/>
                <w:sz w:val="24"/>
                <w:szCs w:val="24"/>
              </w:rPr>
              <w:t>при совершении таможенных операций в различных таможенных процедурах.</w:t>
            </w:r>
          </w:p>
          <w:p w14:paraId="6391F2DA" w14:textId="165743A7" w:rsidR="00CD36A5" w:rsidRPr="00372738" w:rsidRDefault="00CD36A5" w:rsidP="00CD36A5">
            <w:pPr>
              <w:jc w:val="both"/>
              <w:rPr>
                <w:color w:val="000000" w:themeColor="text1"/>
                <w:sz w:val="24"/>
                <w:szCs w:val="24"/>
              </w:rPr>
            </w:pPr>
          </w:p>
        </w:tc>
        <w:tc>
          <w:tcPr>
            <w:tcW w:w="2766" w:type="dxa"/>
          </w:tcPr>
          <w:p w14:paraId="0DC0BE97" w14:textId="77777777" w:rsidR="00A30CE8" w:rsidRPr="00372738" w:rsidRDefault="00A30CE8" w:rsidP="00A30CE8">
            <w:pPr>
              <w:jc w:val="both"/>
              <w:rPr>
                <w:color w:val="000000" w:themeColor="text1"/>
                <w:sz w:val="24"/>
                <w:szCs w:val="24"/>
              </w:rPr>
            </w:pPr>
            <w:r w:rsidRPr="00372738">
              <w:rPr>
                <w:color w:val="000000" w:themeColor="text1"/>
                <w:sz w:val="24"/>
                <w:szCs w:val="24"/>
              </w:rPr>
              <w:t>Вопрос 1. Таможенный контроль в системе обеспечения экономической безопасности страны.</w:t>
            </w:r>
          </w:p>
          <w:p w14:paraId="365C56F6" w14:textId="77777777" w:rsidR="00A30CE8" w:rsidRPr="00372738" w:rsidRDefault="00A30CE8" w:rsidP="00A30CE8">
            <w:pPr>
              <w:jc w:val="both"/>
              <w:rPr>
                <w:color w:val="000000" w:themeColor="text1"/>
                <w:sz w:val="24"/>
                <w:szCs w:val="24"/>
              </w:rPr>
            </w:pPr>
            <w:r w:rsidRPr="00372738">
              <w:rPr>
                <w:color w:val="000000" w:themeColor="text1"/>
                <w:sz w:val="24"/>
                <w:szCs w:val="24"/>
              </w:rPr>
              <w:t>Вопрос 2. Назовите формы таможенного контроля.</w:t>
            </w:r>
          </w:p>
          <w:p w14:paraId="711E9339" w14:textId="0F80E660" w:rsidR="00CD36A5" w:rsidRPr="00372738" w:rsidRDefault="00A30CE8" w:rsidP="00A30CE8">
            <w:pPr>
              <w:jc w:val="both"/>
              <w:rPr>
                <w:color w:val="000000" w:themeColor="text1"/>
                <w:sz w:val="24"/>
                <w:szCs w:val="24"/>
              </w:rPr>
            </w:pPr>
            <w:r w:rsidRPr="00372738">
              <w:rPr>
                <w:color w:val="000000" w:themeColor="text1"/>
                <w:sz w:val="24"/>
                <w:szCs w:val="24"/>
              </w:rPr>
              <w:t>Вопрос 3. Назовите основы нахождения товаров и транспортных средств международных перевозок, находящиеся под таможенным контролем.</w:t>
            </w:r>
          </w:p>
        </w:tc>
      </w:tr>
      <w:tr w:rsidR="00CD36A5" w:rsidRPr="00DD6723" w14:paraId="3D180D8C" w14:textId="77777777" w:rsidTr="00CD36A5">
        <w:trPr>
          <w:trHeight w:val="1697"/>
        </w:trPr>
        <w:tc>
          <w:tcPr>
            <w:tcW w:w="2899" w:type="dxa"/>
            <w:vMerge/>
          </w:tcPr>
          <w:p w14:paraId="3CBF3424" w14:textId="77777777" w:rsidR="00CD36A5" w:rsidRPr="00372738" w:rsidRDefault="00CD36A5" w:rsidP="00CD36A5">
            <w:pPr>
              <w:jc w:val="both"/>
              <w:rPr>
                <w:color w:val="000000" w:themeColor="text1"/>
                <w:sz w:val="28"/>
                <w:szCs w:val="28"/>
                <w:highlight w:val="cyan"/>
              </w:rPr>
            </w:pPr>
          </w:p>
        </w:tc>
        <w:tc>
          <w:tcPr>
            <w:tcW w:w="2474" w:type="dxa"/>
            <w:vMerge w:val="restart"/>
          </w:tcPr>
          <w:p w14:paraId="729BDBA7" w14:textId="0C135EAA" w:rsidR="00B94CD9" w:rsidRPr="00184DAA" w:rsidRDefault="00CD36A5" w:rsidP="00B94CD9">
            <w:pPr>
              <w:jc w:val="both"/>
              <w:rPr>
                <w:rFonts w:ascii="TimesNewRomanPS-ItalicMT" w:hAnsi="TimesNewRomanPS-ItalicMT"/>
                <w:color w:val="000000"/>
                <w:sz w:val="24"/>
                <w:szCs w:val="24"/>
              </w:rPr>
            </w:pPr>
            <w:r w:rsidRPr="00372738">
              <w:rPr>
                <w:color w:val="000000" w:themeColor="text1"/>
                <w:sz w:val="24"/>
                <w:szCs w:val="24"/>
              </w:rPr>
              <w:t>2.</w:t>
            </w:r>
            <w:r w:rsidR="00B94CD9" w:rsidRPr="00184DAA">
              <w:rPr>
                <w:rStyle w:val="FontStyle12"/>
                <w:rFonts w:eastAsia="Calibri"/>
                <w:sz w:val="24"/>
                <w:szCs w:val="24"/>
              </w:rPr>
              <w:t xml:space="preserve">Демонстрирует знания </w:t>
            </w:r>
            <w:r w:rsidR="00B94CD9" w:rsidRPr="00184DAA">
              <w:rPr>
                <w:rFonts w:ascii="TimesNewRomanPS-ItalicMT" w:hAnsi="TimesNewRomanPS-ItalicMT"/>
                <w:color w:val="000000"/>
                <w:sz w:val="24"/>
                <w:szCs w:val="24"/>
              </w:rPr>
              <w:t>порядка применения установленных запретов и ограничений в сфере таможенного дела.</w:t>
            </w:r>
          </w:p>
          <w:p w14:paraId="0E40271E" w14:textId="604682C3" w:rsidR="00CD36A5" w:rsidRPr="00372738" w:rsidRDefault="00CD36A5" w:rsidP="00CD36A5">
            <w:pPr>
              <w:jc w:val="both"/>
              <w:rPr>
                <w:color w:val="000000" w:themeColor="text1"/>
                <w:sz w:val="24"/>
                <w:szCs w:val="24"/>
              </w:rPr>
            </w:pPr>
          </w:p>
        </w:tc>
        <w:tc>
          <w:tcPr>
            <w:tcW w:w="2056" w:type="dxa"/>
          </w:tcPr>
          <w:p w14:paraId="17A45DA5" w14:textId="77777777" w:rsidR="008531E4" w:rsidRPr="00800EFC" w:rsidRDefault="008531E4" w:rsidP="008531E4">
            <w:pPr>
              <w:tabs>
                <w:tab w:val="left" w:pos="540"/>
              </w:tabs>
              <w:contextualSpacing/>
              <w:jc w:val="both"/>
              <w:rPr>
                <w:color w:val="000000" w:themeColor="text1"/>
                <w:sz w:val="24"/>
                <w:szCs w:val="24"/>
              </w:rPr>
            </w:pPr>
            <w:r w:rsidRPr="00E44C16">
              <w:rPr>
                <w:b/>
                <w:bCs/>
                <w:color w:val="000000" w:themeColor="text1"/>
                <w:sz w:val="24"/>
                <w:szCs w:val="24"/>
              </w:rPr>
              <w:t>Знать</w:t>
            </w:r>
            <w:r w:rsidRPr="00800EFC">
              <w:rPr>
                <w:color w:val="000000" w:themeColor="text1"/>
                <w:sz w:val="24"/>
                <w:szCs w:val="24"/>
              </w:rPr>
              <w:t xml:space="preserve"> механизм</w:t>
            </w:r>
            <w:r>
              <w:rPr>
                <w:color w:val="000000" w:themeColor="text1"/>
                <w:sz w:val="24"/>
                <w:szCs w:val="24"/>
              </w:rPr>
              <w:t xml:space="preserve">ы таможенного, валютного </w:t>
            </w:r>
            <w:r w:rsidRPr="00800EFC">
              <w:rPr>
                <w:color w:val="000000" w:themeColor="text1"/>
                <w:sz w:val="24"/>
                <w:szCs w:val="24"/>
              </w:rPr>
              <w:t>регулирования Российской Федерации, основы валютного контроля, правила перемещения через таможенную границу ЕАЭС</w:t>
            </w:r>
            <w:r>
              <w:rPr>
                <w:color w:val="000000" w:themeColor="text1"/>
                <w:sz w:val="24"/>
                <w:szCs w:val="24"/>
              </w:rPr>
              <w:t xml:space="preserve"> товаров согласно классификации ОКВЭД и валютному законодательству</w:t>
            </w:r>
            <w:r w:rsidRPr="00800EFC">
              <w:rPr>
                <w:color w:val="000000" w:themeColor="text1"/>
                <w:sz w:val="24"/>
                <w:szCs w:val="24"/>
              </w:rPr>
              <w:t>.</w:t>
            </w:r>
          </w:p>
          <w:p w14:paraId="17A94136" w14:textId="77777777" w:rsidR="008531E4" w:rsidRPr="00800EFC" w:rsidRDefault="008531E4" w:rsidP="008531E4">
            <w:pPr>
              <w:tabs>
                <w:tab w:val="left" w:pos="540"/>
              </w:tabs>
              <w:contextualSpacing/>
              <w:jc w:val="both"/>
              <w:rPr>
                <w:color w:val="000000" w:themeColor="text1"/>
                <w:sz w:val="24"/>
                <w:szCs w:val="24"/>
                <w:highlight w:val="green"/>
              </w:rPr>
            </w:pPr>
          </w:p>
          <w:p w14:paraId="4E295BCD" w14:textId="0F4DD625" w:rsidR="00CD36A5" w:rsidRPr="00372738" w:rsidRDefault="00CD36A5" w:rsidP="008531E4">
            <w:pPr>
              <w:tabs>
                <w:tab w:val="left" w:pos="540"/>
              </w:tabs>
              <w:contextualSpacing/>
              <w:jc w:val="both"/>
              <w:rPr>
                <w:color w:val="000000" w:themeColor="text1"/>
                <w:sz w:val="24"/>
                <w:szCs w:val="24"/>
              </w:rPr>
            </w:pPr>
          </w:p>
        </w:tc>
        <w:tc>
          <w:tcPr>
            <w:tcW w:w="2766" w:type="dxa"/>
          </w:tcPr>
          <w:p w14:paraId="2FF73792" w14:textId="213D2D73" w:rsidR="005C5193" w:rsidRPr="00372738" w:rsidRDefault="005C5193" w:rsidP="005C5193">
            <w:pPr>
              <w:jc w:val="both"/>
              <w:rPr>
                <w:color w:val="000000" w:themeColor="text1"/>
                <w:sz w:val="24"/>
                <w:szCs w:val="24"/>
              </w:rPr>
            </w:pPr>
            <w:r w:rsidRPr="00372738">
              <w:rPr>
                <w:color w:val="000000" w:themeColor="text1"/>
                <w:sz w:val="24"/>
                <w:szCs w:val="24"/>
              </w:rPr>
              <w:t>Вопрос 1. Опишите механизм валютного регулирования в РФ.</w:t>
            </w:r>
          </w:p>
          <w:p w14:paraId="18D9D229" w14:textId="45C01B15" w:rsidR="005C5193" w:rsidRPr="00372738" w:rsidRDefault="005C5193" w:rsidP="005C5193">
            <w:pPr>
              <w:jc w:val="both"/>
              <w:rPr>
                <w:color w:val="000000" w:themeColor="text1"/>
                <w:sz w:val="24"/>
                <w:szCs w:val="24"/>
              </w:rPr>
            </w:pPr>
            <w:r w:rsidRPr="00372738">
              <w:rPr>
                <w:color w:val="000000" w:themeColor="text1"/>
                <w:sz w:val="24"/>
                <w:szCs w:val="24"/>
              </w:rPr>
              <w:t>Вопрос 2. Представьте схему, отражающую правовое регулирования перемещения через таможенную границу ЕАЭС валютных ценностей.</w:t>
            </w:r>
          </w:p>
          <w:p w14:paraId="23B3A044" w14:textId="30FAED32" w:rsidR="00CD36A5" w:rsidRPr="00372738" w:rsidRDefault="00A30CE8" w:rsidP="00A30CE8">
            <w:pPr>
              <w:jc w:val="both"/>
              <w:rPr>
                <w:color w:val="000000" w:themeColor="text1"/>
                <w:sz w:val="24"/>
                <w:szCs w:val="24"/>
              </w:rPr>
            </w:pPr>
            <w:r w:rsidRPr="00372738">
              <w:rPr>
                <w:color w:val="000000" w:themeColor="text1"/>
                <w:sz w:val="24"/>
                <w:szCs w:val="24"/>
              </w:rPr>
              <w:t>Вопрос 3. Каким нормативным актом регламентируется перемещение через таможенную границу РФ валютных ценностей?</w:t>
            </w:r>
          </w:p>
        </w:tc>
      </w:tr>
      <w:tr w:rsidR="00CD36A5" w:rsidRPr="00DD6723" w14:paraId="6C8D4382" w14:textId="77777777" w:rsidTr="00CD36A5">
        <w:trPr>
          <w:trHeight w:val="1697"/>
        </w:trPr>
        <w:tc>
          <w:tcPr>
            <w:tcW w:w="2899" w:type="dxa"/>
            <w:vMerge/>
          </w:tcPr>
          <w:p w14:paraId="25DF8E3F" w14:textId="77777777" w:rsidR="00CD36A5" w:rsidRPr="00372738" w:rsidRDefault="00CD36A5" w:rsidP="00CD36A5">
            <w:pPr>
              <w:jc w:val="both"/>
              <w:rPr>
                <w:color w:val="000000" w:themeColor="text1"/>
                <w:sz w:val="28"/>
                <w:szCs w:val="28"/>
                <w:highlight w:val="cyan"/>
              </w:rPr>
            </w:pPr>
          </w:p>
        </w:tc>
        <w:tc>
          <w:tcPr>
            <w:tcW w:w="2474" w:type="dxa"/>
            <w:vMerge/>
          </w:tcPr>
          <w:p w14:paraId="0C60D08B" w14:textId="77777777" w:rsidR="00CD36A5" w:rsidRPr="00372738" w:rsidRDefault="00CD36A5" w:rsidP="00CD36A5">
            <w:pPr>
              <w:jc w:val="both"/>
              <w:rPr>
                <w:color w:val="000000" w:themeColor="text1"/>
                <w:sz w:val="24"/>
                <w:szCs w:val="24"/>
              </w:rPr>
            </w:pPr>
          </w:p>
        </w:tc>
        <w:tc>
          <w:tcPr>
            <w:tcW w:w="2056" w:type="dxa"/>
          </w:tcPr>
          <w:p w14:paraId="3CD35EF0" w14:textId="77777777" w:rsidR="008531E4" w:rsidRDefault="008531E4" w:rsidP="008531E4">
            <w:pPr>
              <w:tabs>
                <w:tab w:val="left" w:pos="540"/>
              </w:tabs>
              <w:contextualSpacing/>
              <w:jc w:val="both"/>
              <w:rPr>
                <w:color w:val="000000" w:themeColor="text1"/>
                <w:sz w:val="24"/>
                <w:szCs w:val="24"/>
              </w:rPr>
            </w:pPr>
            <w:r w:rsidRPr="00E44C16">
              <w:rPr>
                <w:b/>
                <w:bCs/>
                <w:color w:val="000000" w:themeColor="text1"/>
                <w:sz w:val="24"/>
                <w:szCs w:val="24"/>
              </w:rPr>
              <w:t>Уметь</w:t>
            </w:r>
            <w:r w:rsidRPr="00800EFC">
              <w:rPr>
                <w:color w:val="000000" w:themeColor="text1"/>
                <w:sz w:val="24"/>
                <w:szCs w:val="24"/>
              </w:rPr>
              <w:t xml:space="preserve"> контролировать соблюдение </w:t>
            </w:r>
            <w:r>
              <w:rPr>
                <w:color w:val="000000" w:themeColor="text1"/>
                <w:sz w:val="24"/>
                <w:szCs w:val="24"/>
              </w:rPr>
              <w:t xml:space="preserve">таможенного, </w:t>
            </w:r>
            <w:r w:rsidRPr="00800EFC">
              <w:rPr>
                <w:color w:val="000000" w:themeColor="text1"/>
                <w:sz w:val="24"/>
                <w:szCs w:val="24"/>
              </w:rPr>
              <w:t>валютного законодательства Российской Федерации при перемещении через таможенную границу ЕАЭС товаров</w:t>
            </w:r>
            <w:r>
              <w:t xml:space="preserve"> </w:t>
            </w:r>
            <w:r w:rsidRPr="00821355">
              <w:rPr>
                <w:color w:val="000000" w:themeColor="text1"/>
                <w:sz w:val="24"/>
                <w:szCs w:val="24"/>
              </w:rPr>
              <w:t>согласно классификации ОКВЭД</w:t>
            </w:r>
            <w:r w:rsidRPr="00800EFC">
              <w:rPr>
                <w:color w:val="000000" w:themeColor="text1"/>
                <w:sz w:val="24"/>
                <w:szCs w:val="24"/>
              </w:rPr>
              <w:t>, валютных ценностей, валюты Российской Федерации, ценных бумаг, драгоценных металлов и драгоценных камней.</w:t>
            </w:r>
          </w:p>
          <w:p w14:paraId="792D2D2C" w14:textId="6A398C97" w:rsidR="00CD36A5" w:rsidRPr="00372738" w:rsidRDefault="00CD36A5" w:rsidP="00CD36A5">
            <w:pPr>
              <w:jc w:val="both"/>
              <w:rPr>
                <w:color w:val="000000" w:themeColor="text1"/>
                <w:sz w:val="24"/>
                <w:szCs w:val="24"/>
              </w:rPr>
            </w:pPr>
          </w:p>
        </w:tc>
        <w:tc>
          <w:tcPr>
            <w:tcW w:w="2766" w:type="dxa"/>
          </w:tcPr>
          <w:p w14:paraId="0DD1CA48" w14:textId="50A5E3A4" w:rsidR="00A30CE8" w:rsidRPr="00372738" w:rsidRDefault="00A30CE8" w:rsidP="00A30CE8">
            <w:pPr>
              <w:jc w:val="both"/>
              <w:rPr>
                <w:color w:val="000000" w:themeColor="text1"/>
                <w:sz w:val="24"/>
                <w:szCs w:val="24"/>
              </w:rPr>
            </w:pPr>
            <w:r w:rsidRPr="00372738">
              <w:rPr>
                <w:color w:val="000000" w:themeColor="text1"/>
                <w:sz w:val="24"/>
                <w:szCs w:val="24"/>
              </w:rPr>
              <w:lastRenderedPageBreak/>
              <w:t>Вопрос 1. Представьте схему таможенного контроля в отношении валютных ценностей.</w:t>
            </w:r>
          </w:p>
          <w:p w14:paraId="4449E46D" w14:textId="3CF08FA6" w:rsidR="00A30CE8" w:rsidRPr="00372738" w:rsidRDefault="00A30CE8" w:rsidP="00A30CE8">
            <w:pPr>
              <w:jc w:val="both"/>
              <w:rPr>
                <w:color w:val="000000" w:themeColor="text1"/>
                <w:sz w:val="24"/>
                <w:szCs w:val="24"/>
              </w:rPr>
            </w:pPr>
            <w:r w:rsidRPr="00372738">
              <w:rPr>
                <w:color w:val="000000" w:themeColor="text1"/>
                <w:sz w:val="24"/>
                <w:szCs w:val="24"/>
              </w:rPr>
              <w:t>Вопрос 2. Представьте общую схему проверки таможенных документов по отдельным категориям товаров.</w:t>
            </w:r>
          </w:p>
          <w:p w14:paraId="552AF887" w14:textId="61CD133F" w:rsidR="00CD36A5" w:rsidRPr="00372738" w:rsidRDefault="00A30CE8" w:rsidP="00A30CE8">
            <w:pPr>
              <w:jc w:val="both"/>
              <w:rPr>
                <w:color w:val="000000" w:themeColor="text1"/>
                <w:sz w:val="24"/>
                <w:szCs w:val="24"/>
              </w:rPr>
            </w:pPr>
            <w:r w:rsidRPr="00372738">
              <w:rPr>
                <w:color w:val="000000" w:themeColor="text1"/>
                <w:sz w:val="24"/>
                <w:szCs w:val="24"/>
              </w:rPr>
              <w:t>Вопрос 3. Представьте схематично зоны таможенного контроля.</w:t>
            </w:r>
          </w:p>
        </w:tc>
      </w:tr>
      <w:tr w:rsidR="00CD36A5" w:rsidRPr="00DD6723" w14:paraId="5FFE9CEB" w14:textId="77777777" w:rsidTr="00CD36A5">
        <w:trPr>
          <w:trHeight w:val="1697"/>
        </w:trPr>
        <w:tc>
          <w:tcPr>
            <w:tcW w:w="2899" w:type="dxa"/>
            <w:vMerge/>
          </w:tcPr>
          <w:p w14:paraId="5E93351C" w14:textId="77777777" w:rsidR="00CD36A5" w:rsidRPr="00372738" w:rsidRDefault="00CD36A5" w:rsidP="00CD36A5">
            <w:pPr>
              <w:jc w:val="both"/>
              <w:rPr>
                <w:color w:val="000000" w:themeColor="text1"/>
                <w:sz w:val="28"/>
                <w:szCs w:val="28"/>
                <w:highlight w:val="cyan"/>
              </w:rPr>
            </w:pPr>
          </w:p>
        </w:tc>
        <w:tc>
          <w:tcPr>
            <w:tcW w:w="2474" w:type="dxa"/>
            <w:vMerge w:val="restart"/>
          </w:tcPr>
          <w:p w14:paraId="506967AF" w14:textId="3379D350" w:rsidR="00CD36A5" w:rsidRPr="00372738" w:rsidRDefault="00CD36A5" w:rsidP="00CD36A5">
            <w:pPr>
              <w:jc w:val="both"/>
              <w:rPr>
                <w:color w:val="000000" w:themeColor="text1"/>
                <w:sz w:val="24"/>
                <w:szCs w:val="24"/>
              </w:rPr>
            </w:pPr>
            <w:r w:rsidRPr="00372738">
              <w:rPr>
                <w:color w:val="000000" w:themeColor="text1"/>
                <w:sz w:val="24"/>
                <w:szCs w:val="24"/>
              </w:rPr>
              <w:t xml:space="preserve">3. </w:t>
            </w:r>
            <w:r w:rsidR="00B94CD9">
              <w:rPr>
                <w:rStyle w:val="FontStyle12"/>
                <w:rFonts w:eastAsia="Calibri"/>
                <w:sz w:val="24"/>
                <w:szCs w:val="24"/>
              </w:rPr>
              <w:t xml:space="preserve">Применяет </w:t>
            </w:r>
            <w:r w:rsidR="00B94CD9" w:rsidRPr="00184DAA">
              <w:rPr>
                <w:rFonts w:ascii="TimesNewRomanPS-ItalicMT" w:hAnsi="TimesNewRomanPS-ItalicMT"/>
                <w:color w:val="000000"/>
                <w:sz w:val="24"/>
                <w:szCs w:val="24"/>
              </w:rPr>
              <w:t>существующи</w:t>
            </w:r>
            <w:r w:rsidR="00B94CD9">
              <w:rPr>
                <w:rFonts w:ascii="TimesNewRomanPS-ItalicMT" w:hAnsi="TimesNewRomanPS-ItalicMT"/>
                <w:color w:val="000000"/>
                <w:sz w:val="24"/>
                <w:szCs w:val="24"/>
              </w:rPr>
              <w:t>е</w:t>
            </w:r>
            <w:r w:rsidR="00B94CD9" w:rsidRPr="00184DAA">
              <w:rPr>
                <w:rFonts w:ascii="TimesNewRomanPS-ItalicMT" w:hAnsi="TimesNewRomanPS-ItalicMT"/>
                <w:color w:val="000000"/>
                <w:sz w:val="24"/>
                <w:szCs w:val="24"/>
              </w:rPr>
              <w:t xml:space="preserve"> инструмент</w:t>
            </w:r>
            <w:r w:rsidR="00B94CD9">
              <w:rPr>
                <w:rFonts w:ascii="TimesNewRomanPS-ItalicMT" w:hAnsi="TimesNewRomanPS-ItalicMT"/>
                <w:color w:val="000000"/>
                <w:sz w:val="24"/>
                <w:szCs w:val="24"/>
              </w:rPr>
              <w:t>ы</w:t>
            </w:r>
            <w:r w:rsidR="00B94CD9" w:rsidRPr="00184DAA">
              <w:rPr>
                <w:rFonts w:ascii="TimesNewRomanPS-ItalicMT" w:hAnsi="TimesNewRomanPS-ItalicMT"/>
                <w:color w:val="000000"/>
                <w:sz w:val="24"/>
                <w:szCs w:val="24"/>
              </w:rPr>
              <w:t xml:space="preserve"> таможенного-тарифного регулирования.</w:t>
            </w:r>
          </w:p>
        </w:tc>
        <w:tc>
          <w:tcPr>
            <w:tcW w:w="2056" w:type="dxa"/>
          </w:tcPr>
          <w:p w14:paraId="1B9AAF81" w14:textId="77777777" w:rsidR="008531E4" w:rsidRPr="00800EFC" w:rsidRDefault="008531E4" w:rsidP="008531E4">
            <w:pPr>
              <w:widowControl/>
              <w:autoSpaceDE/>
              <w:autoSpaceDN/>
              <w:adjustRightInd/>
              <w:jc w:val="both"/>
              <w:rPr>
                <w:color w:val="000000" w:themeColor="text1"/>
                <w:sz w:val="24"/>
                <w:szCs w:val="24"/>
              </w:rPr>
            </w:pPr>
            <w:r w:rsidRPr="00E44C16">
              <w:rPr>
                <w:b/>
                <w:bCs/>
                <w:color w:val="000000" w:themeColor="text1"/>
                <w:sz w:val="24"/>
                <w:szCs w:val="24"/>
              </w:rPr>
              <w:t>Знать</w:t>
            </w:r>
            <w:r w:rsidRPr="00800EFC">
              <w:rPr>
                <w:color w:val="000000" w:themeColor="text1"/>
                <w:sz w:val="24"/>
                <w:szCs w:val="24"/>
              </w:rPr>
              <w:t xml:space="preserve"> методы управления рисками в профессиональной деятельности на всех стадиях его жизненного цикла.</w:t>
            </w:r>
          </w:p>
          <w:p w14:paraId="184BB09F" w14:textId="77777777" w:rsidR="008531E4" w:rsidRPr="00800EFC" w:rsidRDefault="008531E4" w:rsidP="008531E4">
            <w:pPr>
              <w:tabs>
                <w:tab w:val="left" w:pos="540"/>
              </w:tabs>
              <w:contextualSpacing/>
              <w:jc w:val="both"/>
              <w:rPr>
                <w:color w:val="000000" w:themeColor="text1"/>
                <w:sz w:val="24"/>
                <w:szCs w:val="24"/>
                <w:highlight w:val="green"/>
              </w:rPr>
            </w:pPr>
          </w:p>
          <w:p w14:paraId="76BB8FB8" w14:textId="7A5D0E84" w:rsidR="00CD36A5" w:rsidRPr="00372738" w:rsidRDefault="00CD36A5" w:rsidP="008531E4">
            <w:pPr>
              <w:widowControl/>
              <w:autoSpaceDE/>
              <w:autoSpaceDN/>
              <w:adjustRightInd/>
              <w:jc w:val="both"/>
              <w:rPr>
                <w:color w:val="000000" w:themeColor="text1"/>
                <w:sz w:val="24"/>
                <w:szCs w:val="24"/>
              </w:rPr>
            </w:pPr>
          </w:p>
        </w:tc>
        <w:tc>
          <w:tcPr>
            <w:tcW w:w="2766" w:type="dxa"/>
          </w:tcPr>
          <w:p w14:paraId="75B9489A" w14:textId="77777777" w:rsidR="00A30CE8" w:rsidRPr="00372738" w:rsidRDefault="00A30CE8" w:rsidP="00A30CE8">
            <w:pPr>
              <w:widowControl/>
              <w:autoSpaceDE/>
              <w:autoSpaceDN/>
              <w:adjustRightInd/>
              <w:jc w:val="both"/>
              <w:rPr>
                <w:color w:val="000000" w:themeColor="text1"/>
                <w:sz w:val="24"/>
                <w:szCs w:val="24"/>
              </w:rPr>
            </w:pPr>
            <w:r w:rsidRPr="00372738">
              <w:rPr>
                <w:color w:val="000000" w:themeColor="text1"/>
                <w:sz w:val="24"/>
                <w:szCs w:val="24"/>
              </w:rPr>
              <w:t>Вопрос 1. Представьте схему порядка подтверждения страны происхождения товаров: декларация о происхождении товаров; сертификат о происхождении товаров и т.д.</w:t>
            </w:r>
          </w:p>
          <w:p w14:paraId="14857C4F" w14:textId="60233986" w:rsidR="00CD36A5" w:rsidRPr="00372738" w:rsidRDefault="00A30CE8" w:rsidP="00A30CE8">
            <w:pPr>
              <w:jc w:val="both"/>
              <w:rPr>
                <w:color w:val="000000" w:themeColor="text1"/>
                <w:sz w:val="24"/>
                <w:szCs w:val="24"/>
              </w:rPr>
            </w:pPr>
            <w:r w:rsidRPr="00372738">
              <w:rPr>
                <w:color w:val="000000" w:themeColor="text1"/>
                <w:sz w:val="24"/>
                <w:szCs w:val="24"/>
              </w:rPr>
              <w:t>Вопрос 2. Представьте схему принятия предварительного решения о стране происхождения товаров: запрос о принятии решения, его юридическое значение и срок действия предварительного решения и т.д.</w:t>
            </w:r>
          </w:p>
        </w:tc>
      </w:tr>
      <w:tr w:rsidR="00CD36A5" w:rsidRPr="00DD6723" w14:paraId="273FA9CB" w14:textId="77777777" w:rsidTr="00CD36A5">
        <w:trPr>
          <w:trHeight w:val="1697"/>
        </w:trPr>
        <w:tc>
          <w:tcPr>
            <w:tcW w:w="2899" w:type="dxa"/>
            <w:vMerge/>
          </w:tcPr>
          <w:p w14:paraId="69578332" w14:textId="77777777" w:rsidR="00CD36A5" w:rsidRPr="00372738" w:rsidRDefault="00CD36A5" w:rsidP="00CD36A5">
            <w:pPr>
              <w:jc w:val="both"/>
              <w:rPr>
                <w:color w:val="000000" w:themeColor="text1"/>
                <w:sz w:val="28"/>
                <w:szCs w:val="28"/>
                <w:highlight w:val="cyan"/>
              </w:rPr>
            </w:pPr>
          </w:p>
        </w:tc>
        <w:tc>
          <w:tcPr>
            <w:tcW w:w="2474" w:type="dxa"/>
            <w:vMerge/>
          </w:tcPr>
          <w:p w14:paraId="5D50F90B" w14:textId="77777777" w:rsidR="00CD36A5" w:rsidRPr="00372738" w:rsidRDefault="00CD36A5" w:rsidP="00CD36A5">
            <w:pPr>
              <w:jc w:val="both"/>
              <w:rPr>
                <w:color w:val="000000" w:themeColor="text1"/>
                <w:sz w:val="24"/>
                <w:szCs w:val="24"/>
              </w:rPr>
            </w:pPr>
          </w:p>
        </w:tc>
        <w:tc>
          <w:tcPr>
            <w:tcW w:w="2056" w:type="dxa"/>
          </w:tcPr>
          <w:p w14:paraId="066EF9B6" w14:textId="0CA40FC3" w:rsidR="00CD36A5" w:rsidRPr="00372738" w:rsidRDefault="008531E4" w:rsidP="00CD36A5">
            <w:pPr>
              <w:jc w:val="both"/>
              <w:rPr>
                <w:color w:val="000000" w:themeColor="text1"/>
                <w:sz w:val="24"/>
                <w:szCs w:val="24"/>
              </w:rPr>
            </w:pPr>
            <w:r w:rsidRPr="00E44C16">
              <w:rPr>
                <w:b/>
                <w:bCs/>
                <w:color w:val="000000" w:themeColor="text1"/>
                <w:sz w:val="24"/>
                <w:szCs w:val="24"/>
              </w:rPr>
              <w:t>Уметь</w:t>
            </w:r>
            <w:r w:rsidRPr="00800EFC">
              <w:rPr>
                <w:color w:val="000000" w:themeColor="text1"/>
                <w:sz w:val="24"/>
                <w:szCs w:val="24"/>
              </w:rPr>
              <w:t xml:space="preserve"> выявлять и минимизировать риски, управлять ими и реагировать на них.</w:t>
            </w:r>
          </w:p>
        </w:tc>
        <w:tc>
          <w:tcPr>
            <w:tcW w:w="2766" w:type="dxa"/>
          </w:tcPr>
          <w:p w14:paraId="7EF47765" w14:textId="77777777" w:rsidR="00A30CE8" w:rsidRPr="00372738" w:rsidRDefault="00A30CE8" w:rsidP="00A30CE8">
            <w:pPr>
              <w:jc w:val="both"/>
              <w:rPr>
                <w:color w:val="000000" w:themeColor="text1"/>
                <w:sz w:val="24"/>
                <w:szCs w:val="24"/>
              </w:rPr>
            </w:pPr>
            <w:r w:rsidRPr="00372738">
              <w:rPr>
                <w:color w:val="000000" w:themeColor="text1"/>
                <w:sz w:val="24"/>
                <w:szCs w:val="24"/>
              </w:rPr>
              <w:t>Вопрос 1. Перечислите современные экономические теории.</w:t>
            </w:r>
          </w:p>
          <w:p w14:paraId="03954D57" w14:textId="77777777" w:rsidR="00A30CE8" w:rsidRPr="00372738" w:rsidRDefault="00A30CE8" w:rsidP="00A30CE8">
            <w:pPr>
              <w:jc w:val="both"/>
              <w:rPr>
                <w:color w:val="000000" w:themeColor="text1"/>
                <w:sz w:val="24"/>
                <w:szCs w:val="24"/>
              </w:rPr>
            </w:pPr>
            <w:r w:rsidRPr="00372738">
              <w:rPr>
                <w:color w:val="000000" w:themeColor="text1"/>
                <w:sz w:val="24"/>
                <w:szCs w:val="24"/>
              </w:rPr>
              <w:t>Вопрос 2. Перечислите инновационные подходы в современном таможенном деле.</w:t>
            </w:r>
          </w:p>
          <w:p w14:paraId="6A6E5F01" w14:textId="11C4A899" w:rsidR="00CD36A5" w:rsidRPr="00372738" w:rsidRDefault="00A30CE8" w:rsidP="00A30CE8">
            <w:pPr>
              <w:jc w:val="both"/>
              <w:rPr>
                <w:color w:val="000000" w:themeColor="text1"/>
                <w:sz w:val="24"/>
                <w:szCs w:val="24"/>
              </w:rPr>
            </w:pPr>
            <w:r w:rsidRPr="00372738">
              <w:rPr>
                <w:color w:val="000000" w:themeColor="text1"/>
                <w:sz w:val="24"/>
                <w:szCs w:val="24"/>
              </w:rPr>
              <w:t>Вопрос 3. Назовите способы управления таможенным делом.</w:t>
            </w:r>
          </w:p>
        </w:tc>
      </w:tr>
      <w:bookmarkEnd w:id="7"/>
    </w:tbl>
    <w:p w14:paraId="466B48FE" w14:textId="77777777" w:rsidR="006B5AE1" w:rsidRPr="00DD6723" w:rsidRDefault="006B5AE1" w:rsidP="006B5AE1">
      <w:pPr>
        <w:ind w:firstLine="709"/>
        <w:jc w:val="both"/>
        <w:rPr>
          <w:color w:val="FF0000"/>
          <w:sz w:val="28"/>
          <w:szCs w:val="28"/>
        </w:rPr>
      </w:pPr>
    </w:p>
    <w:p w14:paraId="303782FA" w14:textId="7DB39AF0" w:rsidR="00A661C7" w:rsidRPr="0019785F" w:rsidRDefault="00A661C7" w:rsidP="00A661C7">
      <w:pPr>
        <w:jc w:val="center"/>
        <w:rPr>
          <w:b/>
          <w:bCs/>
          <w:color w:val="000000" w:themeColor="text1"/>
          <w:sz w:val="28"/>
          <w:szCs w:val="28"/>
        </w:rPr>
      </w:pPr>
      <w:r w:rsidRPr="006443F4">
        <w:rPr>
          <w:b/>
          <w:bCs/>
          <w:sz w:val="28"/>
          <w:szCs w:val="28"/>
        </w:rPr>
        <w:t xml:space="preserve">Примерный перечень вопросов </w:t>
      </w:r>
      <w:r w:rsidR="00B32ACF" w:rsidRPr="0019785F">
        <w:rPr>
          <w:b/>
          <w:bCs/>
          <w:color w:val="000000" w:themeColor="text1"/>
          <w:sz w:val="28"/>
          <w:szCs w:val="28"/>
        </w:rPr>
        <w:t xml:space="preserve">к </w:t>
      </w:r>
      <w:r w:rsidR="000A2C4C" w:rsidRPr="008E47D6">
        <w:rPr>
          <w:b/>
          <w:bCs/>
          <w:sz w:val="28"/>
          <w:szCs w:val="28"/>
        </w:rPr>
        <w:t>зачету</w:t>
      </w:r>
    </w:p>
    <w:p w14:paraId="1CDC0946" w14:textId="5C1CE723" w:rsidR="006B5AE1" w:rsidRPr="0019785F" w:rsidRDefault="006B5AE1" w:rsidP="006B5AE1">
      <w:pPr>
        <w:ind w:firstLine="709"/>
        <w:jc w:val="both"/>
        <w:rPr>
          <w:color w:val="000000" w:themeColor="text1"/>
          <w:sz w:val="28"/>
          <w:szCs w:val="28"/>
        </w:rPr>
      </w:pPr>
    </w:p>
    <w:p w14:paraId="74DCC6DF" w14:textId="50DBF6C9" w:rsidR="00BB4BD2" w:rsidRPr="0019785F" w:rsidRDefault="00BB4BD2" w:rsidP="00BB4BD2">
      <w:pPr>
        <w:ind w:firstLine="709"/>
        <w:jc w:val="both"/>
        <w:rPr>
          <w:color w:val="000000" w:themeColor="text1"/>
          <w:sz w:val="28"/>
          <w:szCs w:val="28"/>
        </w:rPr>
      </w:pPr>
      <w:r w:rsidRPr="0019785F">
        <w:rPr>
          <w:color w:val="000000" w:themeColor="text1"/>
          <w:sz w:val="28"/>
          <w:szCs w:val="28"/>
        </w:rPr>
        <w:t xml:space="preserve">1. Цели и принципы государственного регулирования внешнеторговой деятельности в Российской Федерации. </w:t>
      </w:r>
    </w:p>
    <w:p w14:paraId="556E065A" w14:textId="21975B35" w:rsidR="00BB4BD2" w:rsidRPr="0019785F" w:rsidRDefault="00BB4BD2" w:rsidP="00BB4BD2">
      <w:pPr>
        <w:ind w:firstLine="709"/>
        <w:jc w:val="both"/>
        <w:rPr>
          <w:color w:val="000000" w:themeColor="text1"/>
          <w:sz w:val="28"/>
          <w:szCs w:val="28"/>
        </w:rPr>
      </w:pPr>
      <w:r w:rsidRPr="0019785F">
        <w:rPr>
          <w:color w:val="000000" w:themeColor="text1"/>
          <w:sz w:val="28"/>
          <w:szCs w:val="28"/>
        </w:rPr>
        <w:t xml:space="preserve">2. Основные принципы перемещения товаров и транспортных средств через таможенную границу. </w:t>
      </w:r>
    </w:p>
    <w:p w14:paraId="78F6885A" w14:textId="77777777" w:rsidR="00BB4BD2" w:rsidRPr="0019785F" w:rsidRDefault="00BB4BD2" w:rsidP="00BB4BD2">
      <w:pPr>
        <w:ind w:firstLine="709"/>
        <w:jc w:val="both"/>
        <w:rPr>
          <w:color w:val="000000" w:themeColor="text1"/>
          <w:sz w:val="28"/>
          <w:szCs w:val="28"/>
        </w:rPr>
      </w:pPr>
      <w:r w:rsidRPr="0019785F">
        <w:rPr>
          <w:color w:val="000000" w:themeColor="text1"/>
          <w:sz w:val="28"/>
          <w:szCs w:val="28"/>
        </w:rPr>
        <w:t xml:space="preserve">3. Принципы деятельности и система таможенных органов. </w:t>
      </w:r>
    </w:p>
    <w:p w14:paraId="24D9E6D9" w14:textId="77777777" w:rsidR="00BB4BD2" w:rsidRPr="0019785F" w:rsidRDefault="00BB4BD2" w:rsidP="00BB4BD2">
      <w:pPr>
        <w:ind w:firstLine="709"/>
        <w:jc w:val="both"/>
        <w:rPr>
          <w:color w:val="000000" w:themeColor="text1"/>
          <w:sz w:val="28"/>
          <w:szCs w:val="28"/>
        </w:rPr>
      </w:pPr>
      <w:r w:rsidRPr="0019785F">
        <w:rPr>
          <w:color w:val="000000" w:themeColor="text1"/>
          <w:sz w:val="28"/>
          <w:szCs w:val="28"/>
        </w:rPr>
        <w:t xml:space="preserve">4. Функции таможенных органов, их задачи, права и обязанности. </w:t>
      </w:r>
    </w:p>
    <w:p w14:paraId="1BAAB47D" w14:textId="4692C018" w:rsidR="00BB4BD2" w:rsidRPr="0019785F" w:rsidRDefault="00BB4BD2" w:rsidP="00BB4BD2">
      <w:pPr>
        <w:ind w:firstLine="709"/>
        <w:jc w:val="both"/>
        <w:rPr>
          <w:color w:val="000000" w:themeColor="text1"/>
          <w:sz w:val="28"/>
          <w:szCs w:val="28"/>
        </w:rPr>
      </w:pPr>
      <w:r w:rsidRPr="0019785F">
        <w:rPr>
          <w:color w:val="000000" w:themeColor="text1"/>
          <w:sz w:val="28"/>
          <w:szCs w:val="28"/>
        </w:rPr>
        <w:t xml:space="preserve">5. Принципы и порядок проведения таможенного контроля товаров и транспортных средств. </w:t>
      </w:r>
    </w:p>
    <w:p w14:paraId="30B2E845" w14:textId="06E02945" w:rsidR="00BB4BD2" w:rsidRPr="0019785F" w:rsidRDefault="00BB4BD2" w:rsidP="00BB4BD2">
      <w:pPr>
        <w:ind w:firstLine="709"/>
        <w:jc w:val="both"/>
        <w:rPr>
          <w:color w:val="000000" w:themeColor="text1"/>
          <w:sz w:val="28"/>
          <w:szCs w:val="28"/>
        </w:rPr>
      </w:pPr>
      <w:r w:rsidRPr="0019785F">
        <w:rPr>
          <w:color w:val="000000" w:themeColor="text1"/>
          <w:sz w:val="28"/>
          <w:szCs w:val="28"/>
        </w:rPr>
        <w:t xml:space="preserve">6. Формы таможенного контроля. Особенности применения форм таможенного контроля. </w:t>
      </w:r>
    </w:p>
    <w:p w14:paraId="5A856905" w14:textId="77777777" w:rsidR="00BB4BD2" w:rsidRPr="0019785F" w:rsidRDefault="00BB4BD2" w:rsidP="00BB4BD2">
      <w:pPr>
        <w:ind w:firstLine="709"/>
        <w:jc w:val="both"/>
        <w:rPr>
          <w:color w:val="000000" w:themeColor="text1"/>
          <w:sz w:val="28"/>
          <w:szCs w:val="28"/>
        </w:rPr>
      </w:pPr>
      <w:r w:rsidRPr="0019785F">
        <w:rPr>
          <w:color w:val="000000" w:themeColor="text1"/>
          <w:sz w:val="28"/>
          <w:szCs w:val="28"/>
        </w:rPr>
        <w:t xml:space="preserve">7. Система управления рисками (цели ее применения, профили, объекты анализа риска). </w:t>
      </w:r>
    </w:p>
    <w:p w14:paraId="5DAC1235" w14:textId="609BF9A8" w:rsidR="00BB4BD2" w:rsidRPr="0019785F" w:rsidRDefault="00BB4BD2" w:rsidP="00BB4BD2">
      <w:pPr>
        <w:ind w:firstLine="709"/>
        <w:jc w:val="both"/>
        <w:rPr>
          <w:color w:val="000000" w:themeColor="text1"/>
          <w:sz w:val="28"/>
          <w:szCs w:val="28"/>
        </w:rPr>
      </w:pPr>
      <w:r w:rsidRPr="0019785F">
        <w:rPr>
          <w:color w:val="000000" w:themeColor="text1"/>
          <w:sz w:val="28"/>
          <w:szCs w:val="28"/>
        </w:rPr>
        <w:lastRenderedPageBreak/>
        <w:t xml:space="preserve">8. Виды и цели таможенных проверок таможенными органами. Порядок проведения, права и обязанности лиц, участвующих в проверках. </w:t>
      </w:r>
    </w:p>
    <w:p w14:paraId="5967AC53" w14:textId="67E51FAE" w:rsidR="00BB4BD2" w:rsidRPr="0019785F" w:rsidRDefault="00BB4BD2" w:rsidP="00BB4BD2">
      <w:pPr>
        <w:ind w:firstLine="709"/>
        <w:jc w:val="both"/>
        <w:rPr>
          <w:color w:val="000000" w:themeColor="text1"/>
          <w:sz w:val="28"/>
          <w:szCs w:val="28"/>
        </w:rPr>
      </w:pPr>
      <w:r w:rsidRPr="0019785F">
        <w:rPr>
          <w:color w:val="000000" w:themeColor="text1"/>
          <w:sz w:val="28"/>
          <w:szCs w:val="28"/>
        </w:rPr>
        <w:t xml:space="preserve">13. Порядок принятия предварительного решения по классификации товаров по ТН ВЭД </w:t>
      </w:r>
      <w:r w:rsidR="00AD4965" w:rsidRPr="0019785F">
        <w:rPr>
          <w:color w:val="000000" w:themeColor="text1"/>
          <w:sz w:val="28"/>
          <w:szCs w:val="28"/>
        </w:rPr>
        <w:t>ЕАЭС</w:t>
      </w:r>
      <w:r w:rsidRPr="0019785F">
        <w:rPr>
          <w:color w:val="000000" w:themeColor="text1"/>
          <w:sz w:val="28"/>
          <w:szCs w:val="28"/>
        </w:rPr>
        <w:t xml:space="preserve">. </w:t>
      </w:r>
    </w:p>
    <w:p w14:paraId="3B1F92F2" w14:textId="3DC756BB" w:rsidR="00BB4BD2" w:rsidRPr="0019785F" w:rsidRDefault="00BB4BD2" w:rsidP="00BB4BD2">
      <w:pPr>
        <w:ind w:firstLine="709"/>
        <w:jc w:val="both"/>
        <w:rPr>
          <w:color w:val="000000" w:themeColor="text1"/>
          <w:sz w:val="28"/>
          <w:szCs w:val="28"/>
        </w:rPr>
      </w:pPr>
      <w:r w:rsidRPr="0019785F">
        <w:rPr>
          <w:color w:val="000000" w:themeColor="text1"/>
          <w:sz w:val="28"/>
          <w:szCs w:val="28"/>
        </w:rPr>
        <w:t xml:space="preserve">14. Определение страны происхождения товаров, перемещаемых через таможенную границу. Порядок предоставления тарифных льгот. </w:t>
      </w:r>
    </w:p>
    <w:p w14:paraId="45552235" w14:textId="584ABA7E" w:rsidR="00BB4BD2" w:rsidRPr="0019785F" w:rsidRDefault="00BB4BD2" w:rsidP="00BB4BD2">
      <w:pPr>
        <w:ind w:firstLine="709"/>
        <w:jc w:val="both"/>
        <w:rPr>
          <w:color w:val="000000" w:themeColor="text1"/>
          <w:sz w:val="28"/>
          <w:szCs w:val="28"/>
        </w:rPr>
      </w:pPr>
      <w:r w:rsidRPr="0019785F">
        <w:rPr>
          <w:color w:val="000000" w:themeColor="text1"/>
          <w:sz w:val="28"/>
          <w:szCs w:val="28"/>
        </w:rPr>
        <w:t>1</w:t>
      </w:r>
      <w:r w:rsidR="00AD4965" w:rsidRPr="0019785F">
        <w:rPr>
          <w:color w:val="000000" w:themeColor="text1"/>
          <w:sz w:val="28"/>
          <w:szCs w:val="28"/>
        </w:rPr>
        <w:t>5</w:t>
      </w:r>
      <w:r w:rsidRPr="0019785F">
        <w:rPr>
          <w:color w:val="000000" w:themeColor="text1"/>
          <w:sz w:val="28"/>
          <w:szCs w:val="28"/>
        </w:rPr>
        <w:t xml:space="preserve">. Порядок принятия предварительного решения о стране происхождения товаров. </w:t>
      </w:r>
    </w:p>
    <w:p w14:paraId="6E0E325A" w14:textId="706B2632" w:rsidR="00BB4BD2" w:rsidRPr="0019785F" w:rsidRDefault="00BB4BD2" w:rsidP="00BB4BD2">
      <w:pPr>
        <w:ind w:firstLine="709"/>
        <w:jc w:val="both"/>
        <w:rPr>
          <w:color w:val="000000" w:themeColor="text1"/>
          <w:sz w:val="28"/>
          <w:szCs w:val="28"/>
        </w:rPr>
      </w:pPr>
      <w:r w:rsidRPr="0019785F">
        <w:rPr>
          <w:color w:val="000000" w:themeColor="text1"/>
          <w:sz w:val="28"/>
          <w:szCs w:val="28"/>
        </w:rPr>
        <w:t>1</w:t>
      </w:r>
      <w:r w:rsidR="00AD4965" w:rsidRPr="0019785F">
        <w:rPr>
          <w:color w:val="000000" w:themeColor="text1"/>
          <w:sz w:val="28"/>
          <w:szCs w:val="28"/>
        </w:rPr>
        <w:t>6</w:t>
      </w:r>
      <w:r w:rsidRPr="0019785F">
        <w:rPr>
          <w:color w:val="000000" w:themeColor="text1"/>
          <w:sz w:val="28"/>
          <w:szCs w:val="28"/>
        </w:rPr>
        <w:t xml:space="preserve">. Общие условия и способы обеспечения уплаты таможенных пошлин, налогов. </w:t>
      </w:r>
    </w:p>
    <w:p w14:paraId="13E99B71" w14:textId="322549DD" w:rsidR="00BB4BD2" w:rsidRPr="0019785F" w:rsidRDefault="00BB4BD2" w:rsidP="00BB4BD2">
      <w:pPr>
        <w:ind w:firstLine="709"/>
        <w:jc w:val="both"/>
        <w:rPr>
          <w:color w:val="000000" w:themeColor="text1"/>
          <w:sz w:val="28"/>
          <w:szCs w:val="28"/>
        </w:rPr>
      </w:pPr>
      <w:r w:rsidRPr="0019785F">
        <w:rPr>
          <w:color w:val="000000" w:themeColor="text1"/>
          <w:sz w:val="28"/>
          <w:szCs w:val="28"/>
        </w:rPr>
        <w:t>1</w:t>
      </w:r>
      <w:r w:rsidR="00AD4965" w:rsidRPr="0019785F">
        <w:rPr>
          <w:color w:val="000000" w:themeColor="text1"/>
          <w:sz w:val="28"/>
          <w:szCs w:val="28"/>
        </w:rPr>
        <w:t>7</w:t>
      </w:r>
      <w:r w:rsidRPr="0019785F">
        <w:rPr>
          <w:color w:val="000000" w:themeColor="text1"/>
          <w:sz w:val="28"/>
          <w:szCs w:val="28"/>
        </w:rPr>
        <w:t xml:space="preserve">. Исчисление и порядок уплаты таможенных пошлин. Виды ставок таможенных пошлин. </w:t>
      </w:r>
    </w:p>
    <w:p w14:paraId="1D48917F" w14:textId="29C031CF" w:rsidR="00BB4BD2" w:rsidRPr="0019785F" w:rsidRDefault="00BB4BD2" w:rsidP="00BB4BD2">
      <w:pPr>
        <w:ind w:firstLine="709"/>
        <w:jc w:val="both"/>
        <w:rPr>
          <w:color w:val="000000" w:themeColor="text1"/>
          <w:sz w:val="28"/>
          <w:szCs w:val="28"/>
        </w:rPr>
      </w:pPr>
      <w:r w:rsidRPr="0019785F">
        <w:rPr>
          <w:color w:val="000000" w:themeColor="text1"/>
          <w:sz w:val="28"/>
          <w:szCs w:val="28"/>
        </w:rPr>
        <w:t>1</w:t>
      </w:r>
      <w:r w:rsidR="00AD4965" w:rsidRPr="0019785F">
        <w:rPr>
          <w:color w:val="000000" w:themeColor="text1"/>
          <w:sz w:val="28"/>
          <w:szCs w:val="28"/>
        </w:rPr>
        <w:t>8</w:t>
      </w:r>
      <w:r w:rsidRPr="0019785F">
        <w:rPr>
          <w:color w:val="000000" w:themeColor="text1"/>
          <w:sz w:val="28"/>
          <w:szCs w:val="28"/>
        </w:rPr>
        <w:t xml:space="preserve">. Порядок исчисления и уплаты акцизов при ввозе товаров на территорию Российской Федерации. </w:t>
      </w:r>
    </w:p>
    <w:p w14:paraId="6EC9DA4B" w14:textId="014908F6" w:rsidR="00BB4BD2" w:rsidRPr="0019785F" w:rsidRDefault="00AD4965" w:rsidP="00BB4BD2">
      <w:pPr>
        <w:ind w:firstLine="709"/>
        <w:jc w:val="both"/>
        <w:rPr>
          <w:color w:val="000000" w:themeColor="text1"/>
          <w:sz w:val="28"/>
          <w:szCs w:val="28"/>
        </w:rPr>
      </w:pPr>
      <w:r w:rsidRPr="0019785F">
        <w:rPr>
          <w:color w:val="000000" w:themeColor="text1"/>
          <w:sz w:val="28"/>
          <w:szCs w:val="28"/>
        </w:rPr>
        <w:t>19</w:t>
      </w:r>
      <w:r w:rsidR="00BB4BD2" w:rsidRPr="0019785F">
        <w:rPr>
          <w:color w:val="000000" w:themeColor="text1"/>
          <w:sz w:val="28"/>
          <w:szCs w:val="28"/>
        </w:rPr>
        <w:t xml:space="preserve">. Порядок исчисления и уплаты налога на добавленную стоимость при ввозе товаров на территорию Российской Федерации. </w:t>
      </w:r>
    </w:p>
    <w:p w14:paraId="34E3FB0A" w14:textId="3BDF49DF" w:rsidR="00BB4BD2" w:rsidRPr="0019785F" w:rsidRDefault="00BB4BD2" w:rsidP="00BB4BD2">
      <w:pPr>
        <w:ind w:firstLine="709"/>
        <w:jc w:val="both"/>
        <w:rPr>
          <w:color w:val="000000" w:themeColor="text1"/>
          <w:sz w:val="28"/>
          <w:szCs w:val="28"/>
        </w:rPr>
      </w:pPr>
      <w:r w:rsidRPr="0019785F">
        <w:rPr>
          <w:color w:val="000000" w:themeColor="text1"/>
          <w:sz w:val="28"/>
          <w:szCs w:val="28"/>
        </w:rPr>
        <w:t>2</w:t>
      </w:r>
      <w:r w:rsidR="00AD4965" w:rsidRPr="0019785F">
        <w:rPr>
          <w:color w:val="000000" w:themeColor="text1"/>
          <w:sz w:val="28"/>
          <w:szCs w:val="28"/>
        </w:rPr>
        <w:t>0</w:t>
      </w:r>
      <w:r w:rsidRPr="0019785F">
        <w:rPr>
          <w:color w:val="000000" w:themeColor="text1"/>
          <w:sz w:val="28"/>
          <w:szCs w:val="28"/>
        </w:rPr>
        <w:t xml:space="preserve">. Виды и порядок исчисления таможенных сборов при перемещении товаров через таможенную границу. </w:t>
      </w:r>
    </w:p>
    <w:p w14:paraId="2B508D59" w14:textId="2C43969E" w:rsidR="00BB4BD2" w:rsidRPr="0019785F" w:rsidRDefault="00BB4BD2" w:rsidP="00BB4BD2">
      <w:pPr>
        <w:ind w:firstLine="709"/>
        <w:jc w:val="both"/>
        <w:rPr>
          <w:color w:val="000000" w:themeColor="text1"/>
          <w:sz w:val="28"/>
          <w:szCs w:val="28"/>
        </w:rPr>
      </w:pPr>
      <w:r w:rsidRPr="0019785F">
        <w:rPr>
          <w:color w:val="000000" w:themeColor="text1"/>
          <w:sz w:val="28"/>
          <w:szCs w:val="28"/>
        </w:rPr>
        <w:t>2</w:t>
      </w:r>
      <w:r w:rsidR="00AD4965" w:rsidRPr="0019785F">
        <w:rPr>
          <w:color w:val="000000" w:themeColor="text1"/>
          <w:sz w:val="28"/>
          <w:szCs w:val="28"/>
        </w:rPr>
        <w:t>1</w:t>
      </w:r>
      <w:r w:rsidRPr="0019785F">
        <w:rPr>
          <w:color w:val="000000" w:themeColor="text1"/>
          <w:sz w:val="28"/>
          <w:szCs w:val="28"/>
        </w:rPr>
        <w:t xml:space="preserve">. Возврат излишне уплаченных или излишне взысканных таможенных пошлин, налогов и иных денежных средств. </w:t>
      </w:r>
    </w:p>
    <w:p w14:paraId="025C8230" w14:textId="7225CCE2" w:rsidR="00BB4BD2" w:rsidRPr="0019785F" w:rsidRDefault="00BB4BD2" w:rsidP="00BB4BD2">
      <w:pPr>
        <w:ind w:firstLine="709"/>
        <w:jc w:val="both"/>
        <w:rPr>
          <w:color w:val="000000" w:themeColor="text1"/>
          <w:sz w:val="28"/>
          <w:szCs w:val="28"/>
        </w:rPr>
      </w:pPr>
      <w:r w:rsidRPr="0019785F">
        <w:rPr>
          <w:color w:val="000000" w:themeColor="text1"/>
          <w:sz w:val="28"/>
          <w:szCs w:val="28"/>
        </w:rPr>
        <w:t>2</w:t>
      </w:r>
      <w:r w:rsidR="00AD4965" w:rsidRPr="0019785F">
        <w:rPr>
          <w:color w:val="000000" w:themeColor="text1"/>
          <w:sz w:val="28"/>
          <w:szCs w:val="28"/>
        </w:rPr>
        <w:t>2</w:t>
      </w:r>
      <w:r w:rsidRPr="0019785F">
        <w:rPr>
          <w:color w:val="000000" w:themeColor="text1"/>
          <w:sz w:val="28"/>
          <w:szCs w:val="28"/>
        </w:rPr>
        <w:t xml:space="preserve">. Взыскание таможенных платежей. Общие правила принудительного взыскания таможенных пошлин, налогов. Пени, требование об уплате таможенных платежей. </w:t>
      </w:r>
    </w:p>
    <w:p w14:paraId="0B115AD9" w14:textId="289C13D8" w:rsidR="00BB4BD2" w:rsidRPr="0019785F" w:rsidRDefault="00BB4BD2" w:rsidP="00BB4BD2">
      <w:pPr>
        <w:ind w:firstLine="709"/>
        <w:jc w:val="both"/>
        <w:rPr>
          <w:color w:val="000000" w:themeColor="text1"/>
          <w:sz w:val="28"/>
          <w:szCs w:val="28"/>
        </w:rPr>
      </w:pPr>
      <w:r w:rsidRPr="0019785F">
        <w:rPr>
          <w:color w:val="000000" w:themeColor="text1"/>
          <w:sz w:val="28"/>
          <w:szCs w:val="28"/>
        </w:rPr>
        <w:t>2</w:t>
      </w:r>
      <w:r w:rsidR="00AD4965" w:rsidRPr="0019785F">
        <w:rPr>
          <w:color w:val="000000" w:themeColor="text1"/>
          <w:sz w:val="28"/>
          <w:szCs w:val="28"/>
        </w:rPr>
        <w:t>3</w:t>
      </w:r>
      <w:r w:rsidRPr="0019785F">
        <w:rPr>
          <w:color w:val="000000" w:themeColor="text1"/>
          <w:sz w:val="28"/>
          <w:szCs w:val="28"/>
        </w:rPr>
        <w:t xml:space="preserve">. Плательщики таможенных пошлин и налогов. Условия возникновения и прекращения обязанности по уплате таможенных пошлин и налогов. </w:t>
      </w:r>
    </w:p>
    <w:p w14:paraId="7479F880" w14:textId="78822139" w:rsidR="00BB4BD2" w:rsidRPr="0019785F" w:rsidRDefault="00BB4BD2" w:rsidP="00BB4BD2">
      <w:pPr>
        <w:ind w:firstLine="709"/>
        <w:jc w:val="both"/>
        <w:rPr>
          <w:color w:val="000000" w:themeColor="text1"/>
          <w:sz w:val="28"/>
          <w:szCs w:val="28"/>
        </w:rPr>
      </w:pPr>
      <w:r w:rsidRPr="0019785F">
        <w:rPr>
          <w:color w:val="000000" w:themeColor="text1"/>
          <w:sz w:val="28"/>
          <w:szCs w:val="28"/>
        </w:rPr>
        <w:t>2</w:t>
      </w:r>
      <w:r w:rsidR="00AD4965" w:rsidRPr="0019785F">
        <w:rPr>
          <w:color w:val="000000" w:themeColor="text1"/>
          <w:sz w:val="28"/>
          <w:szCs w:val="28"/>
        </w:rPr>
        <w:t>4</w:t>
      </w:r>
      <w:r w:rsidRPr="0019785F">
        <w:rPr>
          <w:color w:val="000000" w:themeColor="text1"/>
          <w:sz w:val="28"/>
          <w:szCs w:val="28"/>
        </w:rPr>
        <w:t xml:space="preserve">. Прибытие товаров на таможенную территорию ЕАЭС. Таможенные операции. Документы и сведения, представляемые таможенному органу при прибытии в зависимости от вида транспорта, на котором осуществляется перевозка товаров. </w:t>
      </w:r>
    </w:p>
    <w:p w14:paraId="1F90909A" w14:textId="6A70CA1A" w:rsidR="00BB4BD2" w:rsidRPr="0019785F" w:rsidRDefault="00AD4965" w:rsidP="00BB4BD2">
      <w:pPr>
        <w:ind w:firstLine="709"/>
        <w:jc w:val="both"/>
        <w:rPr>
          <w:color w:val="000000" w:themeColor="text1"/>
          <w:sz w:val="28"/>
          <w:szCs w:val="28"/>
        </w:rPr>
      </w:pPr>
      <w:r w:rsidRPr="0019785F">
        <w:rPr>
          <w:color w:val="000000" w:themeColor="text1"/>
          <w:sz w:val="28"/>
          <w:szCs w:val="28"/>
        </w:rPr>
        <w:t>25</w:t>
      </w:r>
      <w:r w:rsidR="00BB4BD2" w:rsidRPr="0019785F">
        <w:rPr>
          <w:color w:val="000000" w:themeColor="text1"/>
          <w:sz w:val="28"/>
          <w:szCs w:val="28"/>
        </w:rPr>
        <w:t xml:space="preserve">. Убытие товаров с таможенной территории ЕАЭС (места и время убытия, требования к товарам при убытии, таможенные операции, совершаемые с товарами при убытии). Таможенные операции. </w:t>
      </w:r>
    </w:p>
    <w:p w14:paraId="3E3A2513" w14:textId="017B38A6" w:rsidR="00BB4BD2" w:rsidRPr="0019785F" w:rsidRDefault="00AD4965" w:rsidP="00BB4BD2">
      <w:pPr>
        <w:ind w:firstLine="709"/>
        <w:jc w:val="both"/>
        <w:rPr>
          <w:color w:val="000000" w:themeColor="text1"/>
          <w:sz w:val="28"/>
          <w:szCs w:val="28"/>
        </w:rPr>
      </w:pPr>
      <w:r w:rsidRPr="0019785F">
        <w:rPr>
          <w:color w:val="000000" w:themeColor="text1"/>
          <w:sz w:val="28"/>
          <w:szCs w:val="28"/>
        </w:rPr>
        <w:t>26</w:t>
      </w:r>
      <w:r w:rsidR="00BB4BD2" w:rsidRPr="0019785F">
        <w:rPr>
          <w:color w:val="000000" w:themeColor="text1"/>
          <w:sz w:val="28"/>
          <w:szCs w:val="28"/>
        </w:rPr>
        <w:t xml:space="preserve">. Временное хранение товаров (места и сроки временного хранения, таможенные операции, связанные с помещением товаров на временное хранение). </w:t>
      </w:r>
    </w:p>
    <w:p w14:paraId="2E409653" w14:textId="3032FAD0" w:rsidR="00BB4BD2" w:rsidRPr="0019785F" w:rsidRDefault="00AD4965" w:rsidP="00BB4BD2">
      <w:pPr>
        <w:ind w:firstLine="709"/>
        <w:jc w:val="both"/>
        <w:rPr>
          <w:color w:val="000000" w:themeColor="text1"/>
          <w:sz w:val="28"/>
          <w:szCs w:val="28"/>
        </w:rPr>
      </w:pPr>
      <w:r w:rsidRPr="0019785F">
        <w:rPr>
          <w:color w:val="000000" w:themeColor="text1"/>
          <w:sz w:val="28"/>
          <w:szCs w:val="28"/>
        </w:rPr>
        <w:t>27</w:t>
      </w:r>
      <w:r w:rsidR="00BB4BD2" w:rsidRPr="0019785F">
        <w:rPr>
          <w:color w:val="000000" w:themeColor="text1"/>
          <w:sz w:val="28"/>
          <w:szCs w:val="28"/>
        </w:rPr>
        <w:t xml:space="preserve">. Склады временного хранения (СВХ): типы СВХ, требования к обустройству, оборудованию и месту расположения СВХ. Сроки нахождения товаров на складе временного хранения, операции с товарами, находящимися на временном хранении. </w:t>
      </w:r>
    </w:p>
    <w:p w14:paraId="626EBB81" w14:textId="5610AD3E" w:rsidR="00BB4BD2" w:rsidRPr="0019785F" w:rsidRDefault="00AD4965" w:rsidP="00BB4BD2">
      <w:pPr>
        <w:ind w:firstLine="709"/>
        <w:jc w:val="both"/>
        <w:rPr>
          <w:color w:val="000000" w:themeColor="text1"/>
          <w:sz w:val="28"/>
          <w:szCs w:val="28"/>
        </w:rPr>
      </w:pPr>
      <w:r w:rsidRPr="0019785F">
        <w:rPr>
          <w:color w:val="000000" w:themeColor="text1"/>
          <w:sz w:val="28"/>
          <w:szCs w:val="28"/>
        </w:rPr>
        <w:t>28</w:t>
      </w:r>
      <w:r w:rsidR="00BB4BD2" w:rsidRPr="0019785F">
        <w:rPr>
          <w:color w:val="000000" w:themeColor="text1"/>
          <w:sz w:val="28"/>
          <w:szCs w:val="28"/>
        </w:rPr>
        <w:t xml:space="preserve">. Таможенное декларирование товаров. Виды таможенных деклараций. </w:t>
      </w:r>
    </w:p>
    <w:p w14:paraId="1D1F5349" w14:textId="5B45C2F3" w:rsidR="00BB4BD2" w:rsidRPr="0019785F" w:rsidRDefault="00AD4965" w:rsidP="00BB4BD2">
      <w:pPr>
        <w:ind w:firstLine="709"/>
        <w:jc w:val="both"/>
        <w:rPr>
          <w:color w:val="000000" w:themeColor="text1"/>
          <w:sz w:val="28"/>
          <w:szCs w:val="28"/>
        </w:rPr>
      </w:pPr>
      <w:r w:rsidRPr="0019785F">
        <w:rPr>
          <w:color w:val="000000" w:themeColor="text1"/>
          <w:sz w:val="28"/>
          <w:szCs w:val="28"/>
        </w:rPr>
        <w:t>29</w:t>
      </w:r>
      <w:r w:rsidR="00BB4BD2" w:rsidRPr="0019785F">
        <w:rPr>
          <w:color w:val="000000" w:themeColor="text1"/>
          <w:sz w:val="28"/>
          <w:szCs w:val="28"/>
        </w:rPr>
        <w:t xml:space="preserve">. Формы декларирования, сроки и места подачи таможенных деклараций. </w:t>
      </w:r>
    </w:p>
    <w:p w14:paraId="6150197F" w14:textId="369DB916" w:rsidR="00BB4BD2" w:rsidRPr="0019785F" w:rsidRDefault="00BB4BD2" w:rsidP="00BB4BD2">
      <w:pPr>
        <w:ind w:firstLine="709"/>
        <w:jc w:val="both"/>
        <w:rPr>
          <w:color w:val="000000" w:themeColor="text1"/>
          <w:sz w:val="28"/>
          <w:szCs w:val="28"/>
        </w:rPr>
      </w:pPr>
      <w:r w:rsidRPr="0019785F">
        <w:rPr>
          <w:color w:val="000000" w:themeColor="text1"/>
          <w:sz w:val="28"/>
          <w:szCs w:val="28"/>
        </w:rPr>
        <w:t>3</w:t>
      </w:r>
      <w:r w:rsidR="00AD4965" w:rsidRPr="0019785F">
        <w:rPr>
          <w:color w:val="000000" w:themeColor="text1"/>
          <w:sz w:val="28"/>
          <w:szCs w:val="28"/>
        </w:rPr>
        <w:t>0</w:t>
      </w:r>
      <w:r w:rsidRPr="0019785F">
        <w:rPr>
          <w:color w:val="000000" w:themeColor="text1"/>
          <w:sz w:val="28"/>
          <w:szCs w:val="28"/>
        </w:rPr>
        <w:t xml:space="preserve">. Декларант (его права, обязанности и ответственность). Полномочия лиц выступать в качестве декларанта при заявлении таможенной процедуры таможенного транзита. </w:t>
      </w:r>
    </w:p>
    <w:p w14:paraId="6C81D021" w14:textId="2D0DD06B" w:rsidR="00BB4BD2" w:rsidRPr="0019785F" w:rsidRDefault="00BB4BD2" w:rsidP="00BB4BD2">
      <w:pPr>
        <w:ind w:firstLine="709"/>
        <w:jc w:val="both"/>
        <w:rPr>
          <w:color w:val="000000" w:themeColor="text1"/>
          <w:sz w:val="28"/>
          <w:szCs w:val="28"/>
        </w:rPr>
      </w:pPr>
      <w:r w:rsidRPr="0019785F">
        <w:rPr>
          <w:color w:val="000000" w:themeColor="text1"/>
          <w:sz w:val="28"/>
          <w:szCs w:val="28"/>
        </w:rPr>
        <w:t>3</w:t>
      </w:r>
      <w:r w:rsidR="00AD4965" w:rsidRPr="0019785F">
        <w:rPr>
          <w:color w:val="000000" w:themeColor="text1"/>
          <w:sz w:val="28"/>
          <w:szCs w:val="28"/>
        </w:rPr>
        <w:t>1</w:t>
      </w:r>
      <w:r w:rsidRPr="0019785F">
        <w:rPr>
          <w:color w:val="000000" w:themeColor="text1"/>
          <w:sz w:val="28"/>
          <w:szCs w:val="28"/>
        </w:rPr>
        <w:t xml:space="preserve">. Виды таможенных процедур и таможенный контроль за соблюдением условий таможенных процедур. </w:t>
      </w:r>
    </w:p>
    <w:p w14:paraId="582BE28D" w14:textId="34850A69" w:rsidR="00BB4BD2" w:rsidRPr="0019785F" w:rsidRDefault="00AD4965" w:rsidP="00BB4BD2">
      <w:pPr>
        <w:ind w:firstLine="709"/>
        <w:jc w:val="both"/>
        <w:rPr>
          <w:color w:val="000000" w:themeColor="text1"/>
          <w:sz w:val="28"/>
          <w:szCs w:val="28"/>
        </w:rPr>
      </w:pPr>
      <w:r w:rsidRPr="0019785F">
        <w:rPr>
          <w:color w:val="000000" w:themeColor="text1"/>
          <w:sz w:val="28"/>
          <w:szCs w:val="28"/>
        </w:rPr>
        <w:t>32</w:t>
      </w:r>
      <w:r w:rsidR="00BB4BD2" w:rsidRPr="0019785F">
        <w:rPr>
          <w:color w:val="000000" w:themeColor="text1"/>
          <w:sz w:val="28"/>
          <w:szCs w:val="28"/>
        </w:rPr>
        <w:t xml:space="preserve">. Совершение таможенных операций, связанных с помещением товаров под </w:t>
      </w:r>
      <w:r w:rsidR="00BB4BD2" w:rsidRPr="0019785F">
        <w:rPr>
          <w:color w:val="000000" w:themeColor="text1"/>
          <w:sz w:val="28"/>
          <w:szCs w:val="28"/>
        </w:rPr>
        <w:lastRenderedPageBreak/>
        <w:t xml:space="preserve">таможенную процедуру. Документы и сведения, необходимые для помещения товаров под таможенную процедуру. </w:t>
      </w:r>
    </w:p>
    <w:p w14:paraId="446A2545" w14:textId="40C9CB44" w:rsidR="00BB4BD2" w:rsidRPr="0019785F" w:rsidRDefault="00AD4965" w:rsidP="00BB4BD2">
      <w:pPr>
        <w:ind w:firstLine="709"/>
        <w:jc w:val="both"/>
        <w:rPr>
          <w:color w:val="000000" w:themeColor="text1"/>
          <w:sz w:val="28"/>
          <w:szCs w:val="28"/>
        </w:rPr>
      </w:pPr>
      <w:r w:rsidRPr="0019785F">
        <w:rPr>
          <w:color w:val="000000" w:themeColor="text1"/>
          <w:sz w:val="28"/>
          <w:szCs w:val="28"/>
        </w:rPr>
        <w:t>33</w:t>
      </w:r>
      <w:r w:rsidR="00BB4BD2" w:rsidRPr="0019785F">
        <w:rPr>
          <w:color w:val="000000" w:themeColor="text1"/>
          <w:sz w:val="28"/>
          <w:szCs w:val="28"/>
        </w:rPr>
        <w:t xml:space="preserve">. Содержание таможенной процедуры выпуска для внутреннего потребления и условия помещения товаров под данную таможенную процедуру. </w:t>
      </w:r>
    </w:p>
    <w:p w14:paraId="15F93536" w14:textId="6C620A8A" w:rsidR="00BB4BD2" w:rsidRPr="0019785F" w:rsidRDefault="00AD4965" w:rsidP="00BB4BD2">
      <w:pPr>
        <w:ind w:firstLine="709"/>
        <w:jc w:val="both"/>
        <w:rPr>
          <w:color w:val="000000" w:themeColor="text1"/>
          <w:sz w:val="28"/>
          <w:szCs w:val="28"/>
        </w:rPr>
      </w:pPr>
      <w:r w:rsidRPr="0019785F">
        <w:rPr>
          <w:color w:val="000000" w:themeColor="text1"/>
          <w:sz w:val="28"/>
          <w:szCs w:val="28"/>
        </w:rPr>
        <w:t>34</w:t>
      </w:r>
      <w:r w:rsidR="00BB4BD2" w:rsidRPr="0019785F">
        <w:rPr>
          <w:color w:val="000000" w:themeColor="text1"/>
          <w:sz w:val="28"/>
          <w:szCs w:val="28"/>
        </w:rPr>
        <w:t xml:space="preserve">. Содержание таможенной процедуры экспорта и условия помещения под таможенную процедуру экспорта. </w:t>
      </w:r>
    </w:p>
    <w:p w14:paraId="580C80DA" w14:textId="21E6E23B" w:rsidR="00BB4BD2" w:rsidRPr="0019785F" w:rsidRDefault="00AD4965" w:rsidP="00BB4BD2">
      <w:pPr>
        <w:ind w:firstLine="709"/>
        <w:jc w:val="both"/>
        <w:rPr>
          <w:color w:val="000000" w:themeColor="text1"/>
          <w:sz w:val="28"/>
          <w:szCs w:val="28"/>
        </w:rPr>
      </w:pPr>
      <w:r w:rsidRPr="0019785F">
        <w:rPr>
          <w:color w:val="000000" w:themeColor="text1"/>
          <w:sz w:val="28"/>
          <w:szCs w:val="28"/>
        </w:rPr>
        <w:t>35</w:t>
      </w:r>
      <w:r w:rsidR="00BB4BD2" w:rsidRPr="0019785F">
        <w:rPr>
          <w:color w:val="000000" w:themeColor="text1"/>
          <w:sz w:val="28"/>
          <w:szCs w:val="28"/>
        </w:rPr>
        <w:t xml:space="preserve">. Таможенные склады и их типы. Сроки и условия хранения товаров на таможенном складе. Операции, совершаемые с товарами, помещенными под таможенную процедуру таможенного склада. </w:t>
      </w:r>
    </w:p>
    <w:p w14:paraId="57F68DA3" w14:textId="0FDB64C3" w:rsidR="00BB4BD2" w:rsidRPr="0019785F" w:rsidRDefault="00AD4965" w:rsidP="00BB4BD2">
      <w:pPr>
        <w:ind w:firstLine="709"/>
        <w:jc w:val="both"/>
        <w:rPr>
          <w:color w:val="000000" w:themeColor="text1"/>
          <w:sz w:val="28"/>
          <w:szCs w:val="28"/>
        </w:rPr>
      </w:pPr>
      <w:r w:rsidRPr="0019785F">
        <w:rPr>
          <w:color w:val="000000" w:themeColor="text1"/>
          <w:sz w:val="28"/>
          <w:szCs w:val="28"/>
        </w:rPr>
        <w:t>36</w:t>
      </w:r>
      <w:r w:rsidR="00BB4BD2" w:rsidRPr="0019785F">
        <w:rPr>
          <w:color w:val="000000" w:themeColor="text1"/>
          <w:sz w:val="28"/>
          <w:szCs w:val="28"/>
        </w:rPr>
        <w:t xml:space="preserve">. Таможенный контроль объектов интеллектуальной собственности. Меры по защите прав интеллектуальной собственности, связанные с приостановлением выпуска товаров, принимаемые таможенными органами. </w:t>
      </w:r>
    </w:p>
    <w:p w14:paraId="542A0194" w14:textId="52BBAAC9" w:rsidR="00BB4BD2" w:rsidRPr="0019785F" w:rsidRDefault="00AD4965" w:rsidP="00BB4BD2">
      <w:pPr>
        <w:ind w:firstLine="709"/>
        <w:jc w:val="both"/>
        <w:rPr>
          <w:color w:val="000000" w:themeColor="text1"/>
          <w:sz w:val="28"/>
          <w:szCs w:val="28"/>
        </w:rPr>
      </w:pPr>
      <w:r w:rsidRPr="0019785F">
        <w:rPr>
          <w:color w:val="000000" w:themeColor="text1"/>
          <w:sz w:val="28"/>
          <w:szCs w:val="28"/>
        </w:rPr>
        <w:t>37</w:t>
      </w:r>
      <w:r w:rsidR="00BB4BD2" w:rsidRPr="0019785F">
        <w:rPr>
          <w:color w:val="000000" w:themeColor="text1"/>
          <w:sz w:val="28"/>
          <w:szCs w:val="28"/>
        </w:rPr>
        <w:t xml:space="preserve">. Общая характеристика административных правонарушений в области таможенного дела (нарушения таможенных правил), предусмотренных Кодексом Российской Федерации об административных правонарушениях (КоАП РФ). </w:t>
      </w:r>
    </w:p>
    <w:p w14:paraId="02EF8558" w14:textId="7AC7B693" w:rsidR="00BB4BD2" w:rsidRPr="0019785F" w:rsidRDefault="00AD4965" w:rsidP="00BB4BD2">
      <w:pPr>
        <w:ind w:firstLine="709"/>
        <w:jc w:val="both"/>
        <w:rPr>
          <w:color w:val="000000" w:themeColor="text1"/>
          <w:sz w:val="28"/>
          <w:szCs w:val="28"/>
        </w:rPr>
      </w:pPr>
      <w:r w:rsidRPr="0019785F">
        <w:rPr>
          <w:color w:val="000000" w:themeColor="text1"/>
          <w:sz w:val="28"/>
          <w:szCs w:val="28"/>
        </w:rPr>
        <w:t>38</w:t>
      </w:r>
      <w:r w:rsidR="00BB4BD2" w:rsidRPr="0019785F">
        <w:rPr>
          <w:color w:val="000000" w:themeColor="text1"/>
          <w:sz w:val="28"/>
          <w:szCs w:val="28"/>
        </w:rPr>
        <w:t xml:space="preserve">. Виды административных наказаний, применяемых за административные правонарушения в области таможенного дела (нарушения таможенных правил). </w:t>
      </w:r>
    </w:p>
    <w:p w14:paraId="5BDC00DB" w14:textId="19DB81F6" w:rsidR="00A661C7" w:rsidRPr="0019785F" w:rsidRDefault="00AD4965" w:rsidP="00BB4BD2">
      <w:pPr>
        <w:ind w:firstLine="709"/>
        <w:jc w:val="both"/>
        <w:rPr>
          <w:color w:val="000000" w:themeColor="text1"/>
          <w:sz w:val="28"/>
          <w:szCs w:val="28"/>
        </w:rPr>
      </w:pPr>
      <w:r w:rsidRPr="0019785F">
        <w:rPr>
          <w:color w:val="000000" w:themeColor="text1"/>
          <w:sz w:val="28"/>
          <w:szCs w:val="28"/>
        </w:rPr>
        <w:t>39</w:t>
      </w:r>
      <w:r w:rsidR="00BB4BD2" w:rsidRPr="0019785F">
        <w:rPr>
          <w:color w:val="000000" w:themeColor="text1"/>
          <w:sz w:val="28"/>
          <w:szCs w:val="28"/>
        </w:rPr>
        <w:t>. Порядок обжалования постановлений таможенных органов по делам об административных правонарушениях в области таможенного дела (нарушениях таможенных правил</w:t>
      </w:r>
      <w:r w:rsidRPr="0019785F">
        <w:rPr>
          <w:color w:val="000000" w:themeColor="text1"/>
          <w:sz w:val="28"/>
          <w:szCs w:val="28"/>
        </w:rPr>
        <w:t>.</w:t>
      </w:r>
    </w:p>
    <w:p w14:paraId="15157C9B" w14:textId="13A92EE0" w:rsidR="00AD4965" w:rsidRPr="0019785F" w:rsidRDefault="00AD4965" w:rsidP="00BB4BD2">
      <w:pPr>
        <w:ind w:firstLine="709"/>
        <w:jc w:val="both"/>
        <w:rPr>
          <w:color w:val="000000" w:themeColor="text1"/>
          <w:sz w:val="28"/>
          <w:szCs w:val="28"/>
        </w:rPr>
      </w:pPr>
      <w:r w:rsidRPr="0019785F">
        <w:rPr>
          <w:color w:val="000000" w:themeColor="text1"/>
          <w:sz w:val="28"/>
          <w:szCs w:val="28"/>
        </w:rPr>
        <w:t>40. Уголовная ответственность в сфере таможенного дела.</w:t>
      </w:r>
    </w:p>
    <w:p w14:paraId="03749CA3" w14:textId="29751742" w:rsidR="0035677D" w:rsidRPr="0019785F" w:rsidRDefault="0035677D" w:rsidP="0035677D">
      <w:pPr>
        <w:pStyle w:val="ab"/>
        <w:ind w:firstLine="709"/>
        <w:jc w:val="both"/>
        <w:rPr>
          <w:b w:val="0"/>
          <w:color w:val="000000" w:themeColor="text1"/>
          <w:szCs w:val="28"/>
        </w:rPr>
      </w:pPr>
      <w:r w:rsidRPr="0019785F">
        <w:rPr>
          <w:b w:val="0"/>
          <w:color w:val="000000" w:themeColor="text1"/>
          <w:szCs w:val="28"/>
        </w:rPr>
        <w:t>41.Концепция информационно-технической политики ФТС России.</w:t>
      </w:r>
    </w:p>
    <w:p w14:paraId="2BA9C69F" w14:textId="796FA6B7" w:rsidR="0035677D" w:rsidRPr="0019785F" w:rsidRDefault="0035677D" w:rsidP="0035677D">
      <w:pPr>
        <w:pStyle w:val="ab"/>
        <w:ind w:firstLine="709"/>
        <w:jc w:val="both"/>
        <w:rPr>
          <w:b w:val="0"/>
          <w:color w:val="000000" w:themeColor="text1"/>
          <w:szCs w:val="28"/>
        </w:rPr>
      </w:pPr>
      <w:r w:rsidRPr="0019785F">
        <w:rPr>
          <w:b w:val="0"/>
          <w:color w:val="000000" w:themeColor="text1"/>
          <w:szCs w:val="28"/>
        </w:rPr>
        <w:t xml:space="preserve">42. Акты Евразийской экономической комиссии. Многосторонние международные соглашения. </w:t>
      </w:r>
    </w:p>
    <w:p w14:paraId="2B359E73" w14:textId="1A630E52" w:rsidR="0035677D" w:rsidRPr="0019785F" w:rsidRDefault="0035677D" w:rsidP="0035677D">
      <w:pPr>
        <w:pStyle w:val="ab"/>
        <w:ind w:firstLine="709"/>
        <w:jc w:val="both"/>
        <w:rPr>
          <w:b w:val="0"/>
          <w:color w:val="000000" w:themeColor="text1"/>
          <w:szCs w:val="28"/>
        </w:rPr>
      </w:pPr>
      <w:r w:rsidRPr="0019785F">
        <w:rPr>
          <w:b w:val="0"/>
          <w:color w:val="000000" w:themeColor="text1"/>
          <w:szCs w:val="28"/>
        </w:rPr>
        <w:t xml:space="preserve">43. Двусторонние международные соглашения государств – членов ЕАЭС с третьими странами. </w:t>
      </w:r>
    </w:p>
    <w:p w14:paraId="430C6FB4" w14:textId="25497589" w:rsidR="0035677D" w:rsidRPr="0019785F" w:rsidRDefault="0035677D" w:rsidP="0035677D">
      <w:pPr>
        <w:widowControl/>
        <w:autoSpaceDE/>
        <w:autoSpaceDN/>
        <w:adjustRightInd/>
        <w:ind w:firstLine="709"/>
        <w:jc w:val="both"/>
        <w:rPr>
          <w:color w:val="000000" w:themeColor="text1"/>
          <w:sz w:val="28"/>
          <w:szCs w:val="28"/>
        </w:rPr>
      </w:pPr>
      <w:r w:rsidRPr="0019785F">
        <w:rPr>
          <w:color w:val="000000" w:themeColor="text1"/>
          <w:sz w:val="28"/>
          <w:szCs w:val="28"/>
        </w:rPr>
        <w:t xml:space="preserve">44. Национальное законодательство (в части, не урегулированной правом ЕАЭС и с приоритетом норм международного права). </w:t>
      </w:r>
    </w:p>
    <w:p w14:paraId="4F2622A2" w14:textId="33C199FF" w:rsidR="0035677D" w:rsidRPr="0019785F" w:rsidRDefault="0035677D" w:rsidP="0035677D">
      <w:pPr>
        <w:widowControl/>
        <w:autoSpaceDE/>
        <w:autoSpaceDN/>
        <w:adjustRightInd/>
        <w:ind w:firstLine="709"/>
        <w:jc w:val="both"/>
        <w:rPr>
          <w:color w:val="000000" w:themeColor="text1"/>
          <w:sz w:val="28"/>
          <w:szCs w:val="28"/>
        </w:rPr>
      </w:pPr>
      <w:r w:rsidRPr="0019785F">
        <w:rPr>
          <w:color w:val="000000" w:themeColor="text1"/>
          <w:sz w:val="28"/>
          <w:szCs w:val="28"/>
        </w:rPr>
        <w:t xml:space="preserve">45. Создание единой системы идентификации участников внешнеэкономической деятельности на территории Евразийского экономического союза. </w:t>
      </w:r>
    </w:p>
    <w:p w14:paraId="050B7D51" w14:textId="3A340D74" w:rsidR="0035677D" w:rsidRPr="0019785F" w:rsidRDefault="0035677D" w:rsidP="0035677D">
      <w:pPr>
        <w:widowControl/>
        <w:autoSpaceDE/>
        <w:autoSpaceDN/>
        <w:adjustRightInd/>
        <w:ind w:firstLine="709"/>
        <w:jc w:val="both"/>
        <w:rPr>
          <w:color w:val="000000" w:themeColor="text1"/>
          <w:sz w:val="28"/>
          <w:szCs w:val="28"/>
        </w:rPr>
      </w:pPr>
      <w:r w:rsidRPr="0019785F">
        <w:rPr>
          <w:color w:val="000000" w:themeColor="text1"/>
          <w:sz w:val="28"/>
          <w:szCs w:val="28"/>
        </w:rPr>
        <w:t xml:space="preserve">46. Понятие и функции реестров участников ВЭД в ЕАЭС. </w:t>
      </w:r>
    </w:p>
    <w:p w14:paraId="24D34573" w14:textId="6D3186E5" w:rsidR="0035677D" w:rsidRPr="0019785F" w:rsidRDefault="0035677D" w:rsidP="0035677D">
      <w:pPr>
        <w:widowControl/>
        <w:autoSpaceDE/>
        <w:autoSpaceDN/>
        <w:adjustRightInd/>
        <w:ind w:firstLine="709"/>
        <w:jc w:val="both"/>
        <w:rPr>
          <w:color w:val="000000" w:themeColor="text1"/>
          <w:sz w:val="28"/>
          <w:szCs w:val="28"/>
        </w:rPr>
      </w:pPr>
      <w:r w:rsidRPr="0019785F">
        <w:rPr>
          <w:color w:val="000000" w:themeColor="text1"/>
          <w:sz w:val="28"/>
          <w:szCs w:val="28"/>
        </w:rPr>
        <w:t xml:space="preserve">47. Форматы реестров участников ВЭД в ЕАЭС. </w:t>
      </w:r>
    </w:p>
    <w:p w14:paraId="581C0905" w14:textId="75BFCB46" w:rsidR="0035677D" w:rsidRPr="0019785F" w:rsidRDefault="0035677D" w:rsidP="0035677D">
      <w:pPr>
        <w:widowControl/>
        <w:autoSpaceDE/>
        <w:autoSpaceDN/>
        <w:adjustRightInd/>
        <w:ind w:firstLine="709"/>
        <w:jc w:val="both"/>
        <w:rPr>
          <w:color w:val="000000" w:themeColor="text1"/>
          <w:sz w:val="28"/>
          <w:szCs w:val="28"/>
        </w:rPr>
      </w:pPr>
      <w:r w:rsidRPr="0019785F">
        <w:rPr>
          <w:color w:val="000000" w:themeColor="text1"/>
          <w:sz w:val="28"/>
          <w:szCs w:val="28"/>
        </w:rPr>
        <w:t xml:space="preserve">48. Порядок ведения реестров в ЕАЭС. </w:t>
      </w:r>
    </w:p>
    <w:p w14:paraId="4692E027" w14:textId="40F8BFB0" w:rsidR="0035677D" w:rsidRPr="0019785F" w:rsidRDefault="0035677D" w:rsidP="0035677D">
      <w:pPr>
        <w:widowControl/>
        <w:autoSpaceDE/>
        <w:autoSpaceDN/>
        <w:adjustRightInd/>
        <w:ind w:firstLine="709"/>
        <w:jc w:val="both"/>
        <w:rPr>
          <w:color w:val="000000" w:themeColor="text1"/>
          <w:sz w:val="28"/>
          <w:szCs w:val="28"/>
        </w:rPr>
      </w:pPr>
      <w:r w:rsidRPr="0019785F">
        <w:rPr>
          <w:color w:val="000000" w:themeColor="text1"/>
          <w:sz w:val="28"/>
          <w:szCs w:val="28"/>
        </w:rPr>
        <w:t xml:space="preserve">49. Опубликование в официальных изданиях ЕЭК реестров лиц, осуществляющих деятельность в области таможенного дела. </w:t>
      </w:r>
    </w:p>
    <w:p w14:paraId="0BAE221F" w14:textId="7481CC57" w:rsidR="0035677D" w:rsidRPr="0019785F" w:rsidRDefault="0035677D" w:rsidP="0035677D">
      <w:pPr>
        <w:widowControl/>
        <w:autoSpaceDE/>
        <w:autoSpaceDN/>
        <w:adjustRightInd/>
        <w:ind w:firstLine="709"/>
        <w:jc w:val="both"/>
        <w:rPr>
          <w:color w:val="000000" w:themeColor="text1"/>
          <w:sz w:val="28"/>
          <w:szCs w:val="28"/>
        </w:rPr>
      </w:pPr>
      <w:r w:rsidRPr="0019785F">
        <w:rPr>
          <w:color w:val="000000" w:themeColor="text1"/>
          <w:sz w:val="28"/>
          <w:szCs w:val="28"/>
        </w:rPr>
        <w:t xml:space="preserve">50. План мероприятий ("дорожная карта") по развитию единой системы таможенного транзита товаров в Евразийском экономическом союзе. </w:t>
      </w:r>
    </w:p>
    <w:p w14:paraId="325FAC98" w14:textId="525F893D" w:rsidR="0035677D" w:rsidRPr="0019785F" w:rsidRDefault="0035677D" w:rsidP="0035677D">
      <w:pPr>
        <w:widowControl/>
        <w:autoSpaceDE/>
        <w:autoSpaceDN/>
        <w:adjustRightInd/>
        <w:ind w:firstLine="709"/>
        <w:jc w:val="both"/>
        <w:rPr>
          <w:color w:val="000000" w:themeColor="text1"/>
          <w:sz w:val="28"/>
          <w:szCs w:val="28"/>
        </w:rPr>
      </w:pPr>
      <w:r w:rsidRPr="0019785F">
        <w:rPr>
          <w:color w:val="000000" w:themeColor="text1"/>
          <w:sz w:val="28"/>
          <w:szCs w:val="28"/>
        </w:rPr>
        <w:t xml:space="preserve">51. Урегулирование разногласий по проекту Соглашения о единой системе транзита Евразийского экономического союза. </w:t>
      </w:r>
    </w:p>
    <w:p w14:paraId="1B6D18F0" w14:textId="234CF882" w:rsidR="0035677D" w:rsidRPr="0019785F" w:rsidRDefault="0035677D" w:rsidP="0035677D">
      <w:pPr>
        <w:widowControl/>
        <w:autoSpaceDE/>
        <w:autoSpaceDN/>
        <w:adjustRightInd/>
        <w:ind w:firstLine="709"/>
        <w:jc w:val="both"/>
        <w:rPr>
          <w:color w:val="000000" w:themeColor="text1"/>
          <w:sz w:val="28"/>
          <w:szCs w:val="28"/>
        </w:rPr>
      </w:pPr>
      <w:r w:rsidRPr="0019785F">
        <w:rPr>
          <w:color w:val="000000" w:themeColor="text1"/>
          <w:sz w:val="28"/>
          <w:szCs w:val="28"/>
        </w:rPr>
        <w:t xml:space="preserve">52. Использование информационных систем контроля за таможенным транзитом на территории ЕАЭС. </w:t>
      </w:r>
    </w:p>
    <w:p w14:paraId="4362813C" w14:textId="526C33F2" w:rsidR="0035677D" w:rsidRPr="0019785F" w:rsidRDefault="0035677D" w:rsidP="0035677D">
      <w:pPr>
        <w:widowControl/>
        <w:autoSpaceDE/>
        <w:autoSpaceDN/>
        <w:adjustRightInd/>
        <w:ind w:firstLine="709"/>
        <w:jc w:val="both"/>
        <w:rPr>
          <w:color w:val="000000" w:themeColor="text1"/>
          <w:sz w:val="28"/>
          <w:szCs w:val="28"/>
        </w:rPr>
      </w:pPr>
      <w:r w:rsidRPr="0019785F">
        <w:rPr>
          <w:color w:val="000000" w:themeColor="text1"/>
          <w:sz w:val="28"/>
          <w:szCs w:val="28"/>
        </w:rPr>
        <w:t xml:space="preserve">53. Определение в государствах-членах национальных операторов системы отслеживания. </w:t>
      </w:r>
    </w:p>
    <w:p w14:paraId="3504B0AA" w14:textId="6CD3274F" w:rsidR="0035677D" w:rsidRPr="0019785F" w:rsidRDefault="0035677D" w:rsidP="0035677D">
      <w:pPr>
        <w:widowControl/>
        <w:autoSpaceDE/>
        <w:autoSpaceDN/>
        <w:adjustRightInd/>
        <w:ind w:firstLine="709"/>
        <w:jc w:val="both"/>
        <w:rPr>
          <w:color w:val="000000" w:themeColor="text1"/>
          <w:sz w:val="28"/>
          <w:szCs w:val="28"/>
        </w:rPr>
      </w:pPr>
      <w:r w:rsidRPr="0019785F">
        <w:rPr>
          <w:color w:val="000000" w:themeColor="text1"/>
          <w:sz w:val="28"/>
          <w:szCs w:val="28"/>
        </w:rPr>
        <w:lastRenderedPageBreak/>
        <w:t>54. Проведение в государствах-членах экспериментов (односторонних и совместных) по тестированию использования навигационных пломб при перевозках товаров.</w:t>
      </w:r>
    </w:p>
    <w:p w14:paraId="0FFA49BF" w14:textId="0D749BF2" w:rsidR="0035677D" w:rsidRPr="0019785F" w:rsidRDefault="0035677D" w:rsidP="0035677D">
      <w:pPr>
        <w:widowControl/>
        <w:autoSpaceDE/>
        <w:autoSpaceDN/>
        <w:adjustRightInd/>
        <w:ind w:firstLine="709"/>
        <w:jc w:val="both"/>
        <w:rPr>
          <w:color w:val="000000" w:themeColor="text1"/>
          <w:sz w:val="28"/>
          <w:szCs w:val="28"/>
        </w:rPr>
      </w:pPr>
      <w:r w:rsidRPr="0019785F">
        <w:rPr>
          <w:color w:val="000000" w:themeColor="text1"/>
          <w:sz w:val="28"/>
          <w:szCs w:val="28"/>
        </w:rPr>
        <w:t xml:space="preserve">55. Уполномоченный экономический оператор: специальные упрощения для уполномоченных экономических операторов на территории ЕАЭС. </w:t>
      </w:r>
    </w:p>
    <w:p w14:paraId="0FEBCBA7" w14:textId="333DF5F3" w:rsidR="0035677D" w:rsidRPr="0019785F" w:rsidRDefault="0035677D" w:rsidP="0035677D">
      <w:pPr>
        <w:widowControl/>
        <w:autoSpaceDE/>
        <w:autoSpaceDN/>
        <w:adjustRightInd/>
        <w:ind w:firstLine="709"/>
        <w:jc w:val="both"/>
        <w:rPr>
          <w:color w:val="000000" w:themeColor="text1"/>
          <w:sz w:val="28"/>
          <w:szCs w:val="28"/>
        </w:rPr>
      </w:pPr>
      <w:r w:rsidRPr="0019785F">
        <w:rPr>
          <w:color w:val="000000" w:themeColor="text1"/>
          <w:sz w:val="28"/>
          <w:szCs w:val="28"/>
        </w:rPr>
        <w:t xml:space="preserve">56. Таможенные операции, осуществляемые уполномоченными экономическими операторами на территории ЕАЭС. </w:t>
      </w:r>
    </w:p>
    <w:p w14:paraId="63F08009" w14:textId="15121935" w:rsidR="0035677D" w:rsidRPr="0019785F" w:rsidRDefault="0035677D" w:rsidP="0035677D">
      <w:pPr>
        <w:widowControl/>
        <w:autoSpaceDE/>
        <w:autoSpaceDN/>
        <w:adjustRightInd/>
        <w:ind w:firstLine="709"/>
        <w:jc w:val="both"/>
        <w:rPr>
          <w:color w:val="000000" w:themeColor="text1"/>
          <w:sz w:val="28"/>
          <w:szCs w:val="28"/>
        </w:rPr>
      </w:pPr>
      <w:r w:rsidRPr="0019785F">
        <w:rPr>
          <w:color w:val="000000" w:themeColor="text1"/>
          <w:sz w:val="28"/>
          <w:szCs w:val="28"/>
        </w:rPr>
        <w:t xml:space="preserve">57. Ведение реестра уполномоченных экономических операторов. </w:t>
      </w:r>
    </w:p>
    <w:p w14:paraId="1C6CC638" w14:textId="369B2CFE" w:rsidR="0035677D" w:rsidRPr="0019785F" w:rsidRDefault="0035677D" w:rsidP="0035677D">
      <w:pPr>
        <w:widowControl/>
        <w:autoSpaceDE/>
        <w:autoSpaceDN/>
        <w:adjustRightInd/>
        <w:ind w:firstLine="709"/>
        <w:jc w:val="both"/>
        <w:rPr>
          <w:color w:val="000000" w:themeColor="text1"/>
          <w:sz w:val="28"/>
          <w:szCs w:val="28"/>
        </w:rPr>
      </w:pPr>
      <w:r w:rsidRPr="0019785F">
        <w:rPr>
          <w:color w:val="000000" w:themeColor="text1"/>
          <w:sz w:val="28"/>
          <w:szCs w:val="28"/>
        </w:rPr>
        <w:t xml:space="preserve">58. Правовая природа и сущность уплаты таможенных платежей в Евразийском экономическом союзе. </w:t>
      </w:r>
    </w:p>
    <w:p w14:paraId="13FD09DE" w14:textId="3DE9875D" w:rsidR="0035677D" w:rsidRPr="0019785F" w:rsidRDefault="0035677D" w:rsidP="0035677D">
      <w:pPr>
        <w:widowControl/>
        <w:autoSpaceDE/>
        <w:autoSpaceDN/>
        <w:adjustRightInd/>
        <w:ind w:firstLine="709"/>
        <w:jc w:val="both"/>
        <w:rPr>
          <w:color w:val="000000" w:themeColor="text1"/>
          <w:sz w:val="28"/>
          <w:szCs w:val="28"/>
        </w:rPr>
      </w:pPr>
      <w:r w:rsidRPr="0019785F">
        <w:rPr>
          <w:color w:val="000000" w:themeColor="text1"/>
          <w:sz w:val="28"/>
          <w:szCs w:val="28"/>
        </w:rPr>
        <w:t xml:space="preserve">59. </w:t>
      </w:r>
      <w:bookmarkStart w:id="8" w:name="_Hlk138800183"/>
      <w:r w:rsidRPr="0019785F">
        <w:rPr>
          <w:color w:val="000000" w:themeColor="text1"/>
          <w:sz w:val="28"/>
          <w:szCs w:val="28"/>
        </w:rPr>
        <w:t>Администрирование таможенных платежей и его место в системе таможенного администрирования</w:t>
      </w:r>
      <w:bookmarkEnd w:id="8"/>
      <w:r w:rsidRPr="0019785F">
        <w:rPr>
          <w:color w:val="000000" w:themeColor="text1"/>
          <w:sz w:val="28"/>
          <w:szCs w:val="28"/>
        </w:rPr>
        <w:t xml:space="preserve">. </w:t>
      </w:r>
    </w:p>
    <w:p w14:paraId="6D7053FA" w14:textId="2D317EFC" w:rsidR="0035677D" w:rsidRPr="0019785F" w:rsidRDefault="0035677D" w:rsidP="0035677D">
      <w:pPr>
        <w:widowControl/>
        <w:autoSpaceDE/>
        <w:autoSpaceDN/>
        <w:adjustRightInd/>
        <w:ind w:firstLine="709"/>
        <w:jc w:val="both"/>
        <w:rPr>
          <w:color w:val="000000" w:themeColor="text1"/>
          <w:sz w:val="28"/>
          <w:szCs w:val="28"/>
        </w:rPr>
      </w:pPr>
      <w:r w:rsidRPr="0019785F">
        <w:rPr>
          <w:color w:val="000000" w:themeColor="text1"/>
          <w:sz w:val="28"/>
          <w:szCs w:val="28"/>
        </w:rPr>
        <w:t xml:space="preserve">60. Современное состояние применяемых механизмов администрирования таможенных платежей в государствах-членах ЕАЭС. </w:t>
      </w:r>
    </w:p>
    <w:p w14:paraId="09527EDB" w14:textId="07D11D17" w:rsidR="0035677D" w:rsidRPr="0019785F" w:rsidRDefault="0035677D" w:rsidP="0035677D">
      <w:pPr>
        <w:pStyle w:val="ab"/>
        <w:ind w:firstLine="709"/>
        <w:jc w:val="both"/>
        <w:rPr>
          <w:b w:val="0"/>
          <w:color w:val="000000" w:themeColor="text1"/>
          <w:szCs w:val="28"/>
        </w:rPr>
      </w:pPr>
      <w:r w:rsidRPr="0019785F">
        <w:rPr>
          <w:b w:val="0"/>
          <w:color w:val="000000" w:themeColor="text1"/>
          <w:szCs w:val="28"/>
        </w:rPr>
        <w:t>61. Технологии уплаты таможенных платежей в странах-членах ЕАЭС.</w:t>
      </w:r>
    </w:p>
    <w:p w14:paraId="3CD953BA" w14:textId="7C6646F7" w:rsidR="0035677D" w:rsidRPr="0019785F" w:rsidRDefault="0035677D" w:rsidP="0035677D">
      <w:pPr>
        <w:pStyle w:val="ab"/>
        <w:ind w:firstLine="709"/>
        <w:jc w:val="both"/>
        <w:rPr>
          <w:b w:val="0"/>
          <w:color w:val="000000" w:themeColor="text1"/>
          <w:szCs w:val="28"/>
        </w:rPr>
      </w:pPr>
      <w:r w:rsidRPr="0019785F">
        <w:rPr>
          <w:b w:val="0"/>
          <w:color w:val="000000" w:themeColor="text1"/>
          <w:szCs w:val="28"/>
        </w:rPr>
        <w:t>62. Перспективы развития инновационных технологий прослеживаемости товаров.</w:t>
      </w:r>
    </w:p>
    <w:p w14:paraId="036F0382" w14:textId="54E65630" w:rsidR="00C4429E" w:rsidRPr="00A23357" w:rsidRDefault="00C4429E" w:rsidP="00BB4BD2">
      <w:pPr>
        <w:ind w:firstLine="709"/>
        <w:jc w:val="both"/>
        <w:rPr>
          <w:b/>
          <w:color w:val="FF0000"/>
          <w:sz w:val="24"/>
          <w:szCs w:val="24"/>
        </w:rPr>
      </w:pPr>
    </w:p>
    <w:p w14:paraId="49E62B26" w14:textId="470A411C" w:rsidR="00C4429E" w:rsidRPr="00B068C1" w:rsidRDefault="0051697A" w:rsidP="00C4429E">
      <w:pPr>
        <w:keepNext/>
        <w:keepLines/>
        <w:ind w:firstLine="709"/>
        <w:jc w:val="both"/>
        <w:outlineLvl w:val="0"/>
        <w:rPr>
          <w:sz w:val="28"/>
          <w:szCs w:val="28"/>
        </w:rPr>
      </w:pPr>
      <w:r>
        <w:rPr>
          <w:b/>
          <w:bCs/>
          <w:sz w:val="28"/>
          <w:szCs w:val="28"/>
        </w:rPr>
        <w:t xml:space="preserve">7.3 </w:t>
      </w:r>
      <w:r w:rsidR="00C4429E" w:rsidRPr="00B068C1">
        <w:rPr>
          <w:b/>
          <w:bCs/>
          <w:sz w:val="28"/>
          <w:szCs w:val="28"/>
        </w:rPr>
        <w:t>Методические материалы, определяющие процедуры оценивания знаний, умений</w:t>
      </w:r>
      <w:r>
        <w:rPr>
          <w:b/>
          <w:bCs/>
          <w:sz w:val="28"/>
          <w:szCs w:val="28"/>
        </w:rPr>
        <w:t xml:space="preserve"> и навыков</w:t>
      </w:r>
      <w:r w:rsidR="00C4429E" w:rsidRPr="00B068C1">
        <w:rPr>
          <w:b/>
          <w:bCs/>
          <w:sz w:val="28"/>
          <w:szCs w:val="28"/>
        </w:rPr>
        <w:t xml:space="preserve"> </w:t>
      </w:r>
    </w:p>
    <w:p w14:paraId="1E1224BA" w14:textId="77777777" w:rsidR="00C4429E" w:rsidRDefault="00C4429E" w:rsidP="00C4429E">
      <w:pPr>
        <w:keepNext/>
        <w:keepLines/>
        <w:ind w:firstLine="709"/>
        <w:jc w:val="both"/>
        <w:outlineLvl w:val="0"/>
        <w:rPr>
          <w:rFonts w:eastAsia="Calibri"/>
          <w:sz w:val="28"/>
          <w:szCs w:val="28"/>
        </w:rPr>
      </w:pPr>
      <w:r w:rsidRPr="00B068C1">
        <w:rPr>
          <w:rFonts w:eastAsia="Calibri"/>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14:paraId="6FCCFDB8" w14:textId="77777777" w:rsidR="006B5AE1" w:rsidRPr="005532E3" w:rsidRDefault="006B5AE1" w:rsidP="00F95658">
      <w:pPr>
        <w:pStyle w:val="ab"/>
        <w:ind w:firstLine="709"/>
        <w:jc w:val="both"/>
        <w:rPr>
          <w:b w:val="0"/>
          <w:szCs w:val="28"/>
        </w:rPr>
      </w:pPr>
    </w:p>
    <w:p w14:paraId="4CE839B5" w14:textId="77777777" w:rsidR="00DF325C" w:rsidRPr="005532E3" w:rsidRDefault="00145199" w:rsidP="00F95658">
      <w:pPr>
        <w:ind w:firstLine="709"/>
        <w:jc w:val="both"/>
        <w:rPr>
          <w:b/>
          <w:sz w:val="28"/>
          <w:szCs w:val="28"/>
        </w:rPr>
      </w:pPr>
      <w:r w:rsidRPr="005532E3">
        <w:rPr>
          <w:b/>
          <w:sz w:val="28"/>
          <w:szCs w:val="28"/>
        </w:rPr>
        <w:t>8</w:t>
      </w:r>
      <w:r w:rsidR="00C52F7B" w:rsidRPr="005532E3">
        <w:rPr>
          <w:b/>
          <w:sz w:val="28"/>
          <w:szCs w:val="28"/>
        </w:rPr>
        <w:t>. Перечень основной и дополнительной учебной литературы, необходимой для освоения</w:t>
      </w:r>
      <w:r w:rsidR="00CD6F6E" w:rsidRPr="005532E3">
        <w:rPr>
          <w:b/>
          <w:sz w:val="28"/>
          <w:szCs w:val="28"/>
        </w:rPr>
        <w:t xml:space="preserve"> дисциплины</w:t>
      </w:r>
    </w:p>
    <w:p w14:paraId="1D791D5D" w14:textId="311D1809" w:rsidR="004B7E65" w:rsidRDefault="004B7E65" w:rsidP="004B7E65">
      <w:pPr>
        <w:ind w:firstLine="709"/>
        <w:jc w:val="both"/>
        <w:rPr>
          <w:i/>
          <w:color w:val="FF0000"/>
          <w:sz w:val="28"/>
          <w:szCs w:val="28"/>
        </w:rPr>
      </w:pPr>
    </w:p>
    <w:p w14:paraId="7A5345C2" w14:textId="77777777" w:rsidR="00C4429E" w:rsidRPr="00051423" w:rsidRDefault="00C4429E" w:rsidP="00C4429E">
      <w:pPr>
        <w:pStyle w:val="af5"/>
        <w:spacing w:line="360" w:lineRule="auto"/>
        <w:ind w:firstLine="709"/>
        <w:jc w:val="both"/>
        <w:rPr>
          <w:b/>
          <w:iCs/>
          <w:sz w:val="28"/>
          <w:szCs w:val="28"/>
        </w:rPr>
      </w:pPr>
      <w:r w:rsidRPr="00051423">
        <w:rPr>
          <w:b/>
          <w:iCs/>
          <w:sz w:val="28"/>
          <w:szCs w:val="28"/>
        </w:rPr>
        <w:t>8.1. Международные нормативно – правовые акты</w:t>
      </w:r>
    </w:p>
    <w:p w14:paraId="67A82361" w14:textId="77777777" w:rsidR="00C4429E" w:rsidRPr="005E6F8D" w:rsidRDefault="00C4429E" w:rsidP="00C4429E">
      <w:pPr>
        <w:pStyle w:val="af5"/>
        <w:numPr>
          <w:ilvl w:val="0"/>
          <w:numId w:val="19"/>
        </w:numPr>
        <w:suppressAutoHyphens w:val="0"/>
        <w:spacing w:line="360" w:lineRule="auto"/>
        <w:ind w:left="0" w:firstLine="709"/>
        <w:jc w:val="both"/>
        <w:rPr>
          <w:sz w:val="28"/>
          <w:szCs w:val="28"/>
        </w:rPr>
      </w:pPr>
      <w:r w:rsidRPr="005E6F8D">
        <w:rPr>
          <w:sz w:val="28"/>
          <w:szCs w:val="28"/>
        </w:rPr>
        <w:t>Генеральное соглашения по тарифам и торговле от 30.10.1947 г. [Электронный ресурс]. URL: Справочная правовая система «КонсультантПлюс» http://www.consultant.ru.</w:t>
      </w:r>
    </w:p>
    <w:p w14:paraId="38621C7A" w14:textId="77777777" w:rsidR="00C4429E" w:rsidRPr="005E6F8D" w:rsidRDefault="00C4429E" w:rsidP="00C4429E">
      <w:pPr>
        <w:pStyle w:val="af5"/>
        <w:numPr>
          <w:ilvl w:val="0"/>
          <w:numId w:val="19"/>
        </w:numPr>
        <w:suppressAutoHyphens w:val="0"/>
        <w:spacing w:line="360" w:lineRule="auto"/>
        <w:ind w:left="0" w:firstLine="709"/>
        <w:jc w:val="both"/>
        <w:rPr>
          <w:sz w:val="28"/>
          <w:szCs w:val="28"/>
        </w:rPr>
      </w:pPr>
      <w:r w:rsidRPr="005E6F8D">
        <w:rPr>
          <w:sz w:val="28"/>
          <w:szCs w:val="28"/>
        </w:rPr>
        <w:t>Международная конвенция об упрощении и гармонизации таможенных процедур" (совершено в Киото 18.05.1973) (в ред. Протокола о внесении изменений в Международную конвенцию об упрощении и гармонизации таможенных процедур от 26 июня 1999 года) [Электронный ресурс]. URL: Справочная правовая система «КонсультантПлюс» http://www.consultant.ru.</w:t>
      </w:r>
    </w:p>
    <w:p w14:paraId="26EB3ECD" w14:textId="77777777" w:rsidR="00C4429E" w:rsidRPr="005E6F8D" w:rsidRDefault="00C4429E" w:rsidP="00C4429E">
      <w:pPr>
        <w:pStyle w:val="af5"/>
        <w:numPr>
          <w:ilvl w:val="0"/>
          <w:numId w:val="19"/>
        </w:numPr>
        <w:suppressAutoHyphens w:val="0"/>
        <w:spacing w:line="360" w:lineRule="auto"/>
        <w:ind w:left="0" w:firstLine="709"/>
        <w:jc w:val="both"/>
        <w:rPr>
          <w:sz w:val="28"/>
          <w:szCs w:val="28"/>
        </w:rPr>
      </w:pPr>
      <w:proofErr w:type="spellStart"/>
      <w:r w:rsidRPr="005E6F8D">
        <w:rPr>
          <w:sz w:val="28"/>
          <w:szCs w:val="28"/>
        </w:rPr>
        <w:lastRenderedPageBreak/>
        <w:t>Марракешское</w:t>
      </w:r>
      <w:proofErr w:type="spellEnd"/>
      <w:r w:rsidRPr="005E6F8D">
        <w:rPr>
          <w:sz w:val="28"/>
          <w:szCs w:val="28"/>
        </w:rPr>
        <w:t xml:space="preserve"> соглашение об учреждении Всемирной торговой организации от 15.04.1994 г. (Вместе с «Многосторонними соглашениями по торговле товарами») [Электронный ресурс] - URL: Официальный интернет-портал правовой информации http://www.pravo.gov.ru. </w:t>
      </w:r>
    </w:p>
    <w:p w14:paraId="29D50714" w14:textId="77777777" w:rsidR="00C4429E" w:rsidRPr="005E6F8D" w:rsidRDefault="00C4429E" w:rsidP="00C4429E">
      <w:pPr>
        <w:pStyle w:val="af5"/>
        <w:numPr>
          <w:ilvl w:val="0"/>
          <w:numId w:val="19"/>
        </w:numPr>
        <w:suppressAutoHyphens w:val="0"/>
        <w:spacing w:line="360" w:lineRule="auto"/>
        <w:ind w:left="0" w:firstLine="709"/>
        <w:jc w:val="both"/>
        <w:rPr>
          <w:sz w:val="28"/>
          <w:szCs w:val="28"/>
        </w:rPr>
      </w:pPr>
      <w:r w:rsidRPr="005E6F8D">
        <w:rPr>
          <w:sz w:val="28"/>
          <w:szCs w:val="28"/>
        </w:rPr>
        <w:t>Соглашение от 5.06.1980 «Об унифицированных правилах, определяющих происхождение товаров развивающихся стран при предоставлении тарифных преференций в рамках Общей системы преференций» [Электронный ресурс]. URL: Справочная правовая система «КонсультантПлюс» http://www.consultant.ru.</w:t>
      </w:r>
    </w:p>
    <w:p w14:paraId="6C7D647A" w14:textId="77777777" w:rsidR="00C4429E" w:rsidRPr="005E6F8D" w:rsidRDefault="00C4429E" w:rsidP="00C4429E">
      <w:pPr>
        <w:pStyle w:val="af5"/>
        <w:numPr>
          <w:ilvl w:val="0"/>
          <w:numId w:val="19"/>
        </w:numPr>
        <w:suppressAutoHyphens w:val="0"/>
        <w:spacing w:line="360" w:lineRule="auto"/>
        <w:ind w:left="0" w:firstLine="709"/>
        <w:jc w:val="both"/>
        <w:rPr>
          <w:sz w:val="28"/>
          <w:szCs w:val="28"/>
        </w:rPr>
      </w:pPr>
      <w:r w:rsidRPr="005E6F8D">
        <w:rPr>
          <w:sz w:val="28"/>
          <w:szCs w:val="28"/>
        </w:rPr>
        <w:t>Договор о Евразийском экономическом союзе (Астана, 29 мая 2014 г.) (с изменениями и дополнениями) [Электронный ресурс] - URL: Официальный интернет-портал правовой информации http://www.pravo.gov.ru.</w:t>
      </w:r>
    </w:p>
    <w:p w14:paraId="218490D6" w14:textId="77777777" w:rsidR="00C4429E" w:rsidRPr="005E6F8D" w:rsidRDefault="00C4429E" w:rsidP="00C4429E">
      <w:pPr>
        <w:pStyle w:val="af5"/>
        <w:numPr>
          <w:ilvl w:val="0"/>
          <w:numId w:val="19"/>
        </w:numPr>
        <w:suppressAutoHyphens w:val="0"/>
        <w:spacing w:line="360" w:lineRule="auto"/>
        <w:ind w:left="0" w:firstLine="709"/>
        <w:jc w:val="both"/>
        <w:rPr>
          <w:sz w:val="28"/>
          <w:szCs w:val="28"/>
        </w:rPr>
      </w:pPr>
      <w:r w:rsidRPr="005E6F8D">
        <w:rPr>
          <w:sz w:val="28"/>
          <w:szCs w:val="28"/>
        </w:rPr>
        <w:t>Решение Совета Евразийской экономической комиссии № 8 от 13.01.2017 «Перечень товаров, происходящих из развивающихся стран и наименее развитых стран, в отношении которых при ввозе в ЕАЭС предоставляются тарифные преференции». – URL: Таможенный портал для участников ВЭД «Альта-Софт» https://www.alta.ru.</w:t>
      </w:r>
    </w:p>
    <w:p w14:paraId="75B52699" w14:textId="77777777" w:rsidR="00C4429E" w:rsidRPr="005E6F8D" w:rsidRDefault="00C4429E" w:rsidP="00C4429E">
      <w:pPr>
        <w:pStyle w:val="af5"/>
        <w:numPr>
          <w:ilvl w:val="0"/>
          <w:numId w:val="19"/>
        </w:numPr>
        <w:suppressAutoHyphens w:val="0"/>
        <w:spacing w:line="360" w:lineRule="auto"/>
        <w:ind w:left="0" w:firstLine="709"/>
        <w:jc w:val="both"/>
        <w:rPr>
          <w:sz w:val="28"/>
          <w:szCs w:val="28"/>
        </w:rPr>
      </w:pPr>
      <w:r w:rsidRPr="005E6F8D">
        <w:rPr>
          <w:sz w:val="28"/>
          <w:szCs w:val="28"/>
        </w:rPr>
        <w:t xml:space="preserve">Решение Совета Евразийской экономической комиссии № 60 от 14.06.2018 (ред. от 03.04.2020) "Об утверждении Правил определения происхождения товаров из развивающихся и наименее развитых стран" [Электронный ресурс]. URL: Справочная правовая система «КонсультантПлюс» </w:t>
      </w:r>
      <w:hyperlink r:id="rId11" w:history="1">
        <w:r w:rsidRPr="005E6F8D">
          <w:rPr>
            <w:sz w:val="28"/>
            <w:szCs w:val="28"/>
          </w:rPr>
          <w:t>http://www.consultant.ru</w:t>
        </w:r>
      </w:hyperlink>
      <w:r w:rsidRPr="005E6F8D">
        <w:rPr>
          <w:sz w:val="28"/>
          <w:szCs w:val="28"/>
        </w:rPr>
        <w:t>.</w:t>
      </w:r>
    </w:p>
    <w:p w14:paraId="4196B903" w14:textId="1D4ECDB6" w:rsidR="00C4429E" w:rsidRPr="00485CA7" w:rsidRDefault="00C4429E" w:rsidP="00C4429E">
      <w:pPr>
        <w:pStyle w:val="a6"/>
        <w:spacing w:line="360" w:lineRule="auto"/>
        <w:ind w:left="0" w:firstLine="709"/>
        <w:jc w:val="both"/>
        <w:rPr>
          <w:sz w:val="28"/>
          <w:szCs w:val="28"/>
        </w:rPr>
      </w:pPr>
      <w:r>
        <w:rPr>
          <w:sz w:val="28"/>
          <w:szCs w:val="28"/>
        </w:rPr>
        <w:t>8</w:t>
      </w:r>
      <w:r w:rsidRPr="00485CA7">
        <w:rPr>
          <w:sz w:val="28"/>
          <w:szCs w:val="28"/>
        </w:rPr>
        <w:t>. Таможенный кодекс ЕАЭС</w:t>
      </w:r>
      <w:r w:rsidR="00DD6723">
        <w:rPr>
          <w:sz w:val="28"/>
          <w:szCs w:val="28"/>
        </w:rPr>
        <w:t>.</w:t>
      </w:r>
    </w:p>
    <w:p w14:paraId="35A0D47A" w14:textId="77777777" w:rsidR="00C4429E" w:rsidRPr="00051423" w:rsidRDefault="00C4429E" w:rsidP="00C4429E">
      <w:pPr>
        <w:pStyle w:val="af5"/>
        <w:spacing w:line="360" w:lineRule="auto"/>
        <w:ind w:left="709"/>
        <w:jc w:val="both"/>
        <w:rPr>
          <w:b/>
          <w:iCs/>
          <w:sz w:val="28"/>
          <w:szCs w:val="28"/>
        </w:rPr>
      </w:pPr>
      <w:r w:rsidRPr="00051423">
        <w:rPr>
          <w:b/>
          <w:iCs/>
          <w:sz w:val="28"/>
          <w:szCs w:val="28"/>
        </w:rPr>
        <w:t>2. Нормативно-правовые акты</w:t>
      </w:r>
    </w:p>
    <w:p w14:paraId="09E76D4A" w14:textId="77777777" w:rsidR="00C4429E" w:rsidRPr="005E6F8D" w:rsidRDefault="00C4429E" w:rsidP="00C4429E">
      <w:pPr>
        <w:pStyle w:val="af5"/>
        <w:numPr>
          <w:ilvl w:val="0"/>
          <w:numId w:val="20"/>
        </w:numPr>
        <w:suppressAutoHyphens w:val="0"/>
        <w:spacing w:line="360" w:lineRule="auto"/>
        <w:ind w:left="0" w:firstLine="709"/>
        <w:jc w:val="both"/>
        <w:rPr>
          <w:sz w:val="28"/>
          <w:szCs w:val="28"/>
        </w:rPr>
      </w:pPr>
      <w:r w:rsidRPr="005E6F8D">
        <w:rPr>
          <w:sz w:val="28"/>
          <w:szCs w:val="28"/>
        </w:rPr>
        <w:t>Налоговый кодекс Российской Федерации часть первая от 31 июля 1998 года № 146-ФЗ [Электронный ресурс]. URL: http://www.consultant.ru (ред. от 01.04.2020 года).</w:t>
      </w:r>
    </w:p>
    <w:p w14:paraId="0E586EFA" w14:textId="77777777" w:rsidR="00C4429E" w:rsidRPr="005E6F8D" w:rsidRDefault="00C4429E" w:rsidP="00C4429E">
      <w:pPr>
        <w:pStyle w:val="af5"/>
        <w:numPr>
          <w:ilvl w:val="0"/>
          <w:numId w:val="20"/>
        </w:numPr>
        <w:suppressAutoHyphens w:val="0"/>
        <w:spacing w:line="360" w:lineRule="auto"/>
        <w:ind w:left="0" w:firstLine="709"/>
        <w:jc w:val="both"/>
        <w:rPr>
          <w:sz w:val="28"/>
          <w:szCs w:val="28"/>
        </w:rPr>
      </w:pPr>
      <w:r w:rsidRPr="005E6F8D">
        <w:rPr>
          <w:sz w:val="28"/>
          <w:szCs w:val="28"/>
        </w:rPr>
        <w:t>Налоговый кодекс Российской Федерации часть вторая от 5 августа 2000 года № 117-ФЗ [Электронный ресурс]. URL: http://www.consultant.ru (ред. от 01.04.2020 года).</w:t>
      </w:r>
    </w:p>
    <w:p w14:paraId="71A61E0C" w14:textId="77777777" w:rsidR="00C4429E" w:rsidRPr="005E6F8D" w:rsidRDefault="00C4429E" w:rsidP="00C4429E">
      <w:pPr>
        <w:pStyle w:val="af5"/>
        <w:numPr>
          <w:ilvl w:val="0"/>
          <w:numId w:val="20"/>
        </w:numPr>
        <w:suppressAutoHyphens w:val="0"/>
        <w:spacing w:line="360" w:lineRule="auto"/>
        <w:ind w:left="0" w:firstLine="709"/>
        <w:jc w:val="both"/>
        <w:rPr>
          <w:sz w:val="28"/>
          <w:szCs w:val="28"/>
        </w:rPr>
      </w:pPr>
      <w:r w:rsidRPr="005E6F8D">
        <w:rPr>
          <w:sz w:val="28"/>
          <w:szCs w:val="28"/>
        </w:rPr>
        <w:lastRenderedPageBreak/>
        <w:t xml:space="preserve">Федеральный закон от 08.12.2003 № 164-ФЗ «Об основах государственного регулирования внешнеторговой деятельности» (ред. от 01.05.2019) [Электронный ресурс]. URL: Справочная правовая система «КонсультантПлюс» </w:t>
      </w:r>
      <w:hyperlink r:id="rId12" w:history="1">
        <w:r w:rsidRPr="005E6F8D">
          <w:rPr>
            <w:sz w:val="28"/>
            <w:szCs w:val="28"/>
          </w:rPr>
          <w:t>http://www.consultant.ru</w:t>
        </w:r>
      </w:hyperlink>
      <w:r w:rsidRPr="005E6F8D">
        <w:rPr>
          <w:sz w:val="28"/>
          <w:szCs w:val="28"/>
        </w:rPr>
        <w:t>.</w:t>
      </w:r>
    </w:p>
    <w:p w14:paraId="0CDB992A" w14:textId="77777777" w:rsidR="00C4429E" w:rsidRPr="005E6F8D" w:rsidRDefault="00C4429E" w:rsidP="00C4429E">
      <w:pPr>
        <w:pStyle w:val="af5"/>
        <w:numPr>
          <w:ilvl w:val="0"/>
          <w:numId w:val="20"/>
        </w:numPr>
        <w:suppressAutoHyphens w:val="0"/>
        <w:spacing w:line="360" w:lineRule="auto"/>
        <w:ind w:left="0" w:firstLine="709"/>
        <w:jc w:val="both"/>
        <w:rPr>
          <w:sz w:val="28"/>
          <w:szCs w:val="28"/>
        </w:rPr>
      </w:pPr>
      <w:r w:rsidRPr="005E6F8D">
        <w:rPr>
          <w:sz w:val="28"/>
          <w:szCs w:val="28"/>
        </w:rPr>
        <w:t xml:space="preserve">Закон Российской Федерации «О таможенном тарифе» (ред. от 18.02.2020) [Электронный ресурс]. URL: Справочная правовая система «КонсультантПлюс» </w:t>
      </w:r>
      <w:hyperlink r:id="rId13" w:history="1">
        <w:r w:rsidRPr="005E6F8D">
          <w:rPr>
            <w:sz w:val="28"/>
            <w:szCs w:val="28"/>
          </w:rPr>
          <w:t>http://www.consultant.ru</w:t>
        </w:r>
      </w:hyperlink>
      <w:r w:rsidRPr="005E6F8D">
        <w:rPr>
          <w:sz w:val="28"/>
          <w:szCs w:val="28"/>
        </w:rPr>
        <w:t>.</w:t>
      </w:r>
    </w:p>
    <w:p w14:paraId="5F8F9BD3" w14:textId="77777777" w:rsidR="00C4429E" w:rsidRDefault="00C4429E" w:rsidP="00C4429E">
      <w:pPr>
        <w:pStyle w:val="a6"/>
        <w:widowControl/>
        <w:numPr>
          <w:ilvl w:val="0"/>
          <w:numId w:val="20"/>
        </w:numPr>
        <w:autoSpaceDE/>
        <w:autoSpaceDN/>
        <w:adjustRightInd/>
        <w:spacing w:line="360" w:lineRule="auto"/>
        <w:ind w:left="0" w:firstLine="709"/>
        <w:contextualSpacing/>
        <w:jc w:val="both"/>
        <w:rPr>
          <w:sz w:val="28"/>
          <w:szCs w:val="28"/>
        </w:rPr>
      </w:pPr>
      <w:r w:rsidRPr="005E6F8D">
        <w:rPr>
          <w:sz w:val="28"/>
          <w:szCs w:val="28"/>
        </w:rPr>
        <w:t xml:space="preserve">Федеральный закон от </w:t>
      </w:r>
      <w:r>
        <w:rPr>
          <w:sz w:val="28"/>
          <w:szCs w:val="28"/>
        </w:rPr>
        <w:t>03</w:t>
      </w:r>
      <w:r w:rsidRPr="005E6F8D">
        <w:rPr>
          <w:sz w:val="28"/>
          <w:szCs w:val="28"/>
        </w:rPr>
        <w:t>.</w:t>
      </w:r>
      <w:r>
        <w:rPr>
          <w:sz w:val="28"/>
          <w:szCs w:val="28"/>
        </w:rPr>
        <w:t>08</w:t>
      </w:r>
      <w:r w:rsidRPr="005E6F8D">
        <w:rPr>
          <w:sz w:val="28"/>
          <w:szCs w:val="28"/>
        </w:rPr>
        <w:t>.201</w:t>
      </w:r>
      <w:r>
        <w:rPr>
          <w:sz w:val="28"/>
          <w:szCs w:val="28"/>
        </w:rPr>
        <w:t>8</w:t>
      </w:r>
      <w:r w:rsidRPr="005E6F8D">
        <w:rPr>
          <w:sz w:val="28"/>
          <w:szCs w:val="28"/>
        </w:rPr>
        <w:t xml:space="preserve"> № </w:t>
      </w:r>
      <w:r>
        <w:rPr>
          <w:sz w:val="28"/>
          <w:szCs w:val="28"/>
        </w:rPr>
        <w:t>289</w:t>
      </w:r>
      <w:r w:rsidRPr="005E6F8D">
        <w:rPr>
          <w:sz w:val="28"/>
          <w:szCs w:val="28"/>
        </w:rPr>
        <w:t>-ФЗ «О таможенном регулировании в Российской Федерации</w:t>
      </w:r>
      <w:r>
        <w:rPr>
          <w:sz w:val="28"/>
          <w:szCs w:val="28"/>
        </w:rPr>
        <w:t xml:space="preserve"> и о внесении изменений в отдельные законодательные акты РФ</w:t>
      </w:r>
      <w:r w:rsidRPr="005E6F8D">
        <w:rPr>
          <w:sz w:val="28"/>
          <w:szCs w:val="28"/>
        </w:rPr>
        <w:t>» [Электронный ресурс]. URL: Справочная правовая система «КонсультантПлюс» http://www.consultant.ru.</w:t>
      </w:r>
    </w:p>
    <w:p w14:paraId="578BD42B" w14:textId="77777777" w:rsidR="00C4429E" w:rsidRPr="00051423" w:rsidRDefault="00C4429E" w:rsidP="00C4429E">
      <w:pPr>
        <w:pStyle w:val="a6"/>
        <w:spacing w:line="360" w:lineRule="auto"/>
        <w:ind w:left="709"/>
        <w:jc w:val="both"/>
        <w:rPr>
          <w:b/>
          <w:iCs/>
          <w:sz w:val="28"/>
          <w:szCs w:val="28"/>
        </w:rPr>
      </w:pPr>
      <w:r w:rsidRPr="00051423">
        <w:rPr>
          <w:b/>
          <w:iCs/>
          <w:sz w:val="28"/>
          <w:szCs w:val="28"/>
        </w:rPr>
        <w:t>8.3. Рекомендуемая литература</w:t>
      </w:r>
    </w:p>
    <w:p w14:paraId="2A576B09" w14:textId="77777777" w:rsidR="00C4429E" w:rsidRPr="005E6F8D" w:rsidRDefault="00C4429E" w:rsidP="00C4429E">
      <w:pPr>
        <w:pStyle w:val="a6"/>
        <w:tabs>
          <w:tab w:val="left" w:pos="993"/>
        </w:tabs>
        <w:spacing w:line="360" w:lineRule="auto"/>
        <w:ind w:left="709"/>
        <w:jc w:val="both"/>
        <w:rPr>
          <w:b/>
          <w:iCs/>
          <w:spacing w:val="-7"/>
          <w:sz w:val="28"/>
          <w:szCs w:val="28"/>
        </w:rPr>
      </w:pPr>
      <w:r w:rsidRPr="005E6F8D">
        <w:rPr>
          <w:b/>
          <w:iCs/>
          <w:spacing w:val="-7"/>
          <w:sz w:val="28"/>
          <w:szCs w:val="28"/>
        </w:rPr>
        <w:t>а) основная:</w:t>
      </w:r>
    </w:p>
    <w:p w14:paraId="32C02869" w14:textId="2ACBE680" w:rsidR="00094166" w:rsidRDefault="008A2BDE" w:rsidP="00100EC0">
      <w:pPr>
        <w:spacing w:line="360" w:lineRule="auto"/>
        <w:ind w:firstLine="709"/>
        <w:jc w:val="both"/>
        <w:rPr>
          <w:sz w:val="28"/>
          <w:szCs w:val="28"/>
        </w:rPr>
      </w:pPr>
      <w:r>
        <w:rPr>
          <w:color w:val="000000"/>
          <w:sz w:val="28"/>
          <w:szCs w:val="28"/>
        </w:rPr>
        <w:t xml:space="preserve">1. </w:t>
      </w:r>
      <w:r w:rsidR="00F71D29" w:rsidRPr="00F71D29">
        <w:rPr>
          <w:sz w:val="28"/>
          <w:szCs w:val="28"/>
        </w:rPr>
        <w:t xml:space="preserve">Основы таможенного регулирования в Евразийском экономическом союзе: учебник для студентов вузов, обучающихся по специальности «Таможенное дело», направлениям подготовки «Юриспруденция», «Экономика»: учебник / под ред. В. Б. </w:t>
      </w:r>
      <w:proofErr w:type="spellStart"/>
      <w:r w:rsidR="00F71D29" w:rsidRPr="00F71D29">
        <w:rPr>
          <w:sz w:val="28"/>
          <w:szCs w:val="28"/>
        </w:rPr>
        <w:t>Мантусова</w:t>
      </w:r>
      <w:proofErr w:type="spellEnd"/>
      <w:r w:rsidR="00F71D29" w:rsidRPr="00F71D29">
        <w:rPr>
          <w:sz w:val="28"/>
          <w:szCs w:val="28"/>
        </w:rPr>
        <w:t xml:space="preserve">; Российская таможенная академия. — Москва: </w:t>
      </w:r>
      <w:proofErr w:type="spellStart"/>
      <w:r w:rsidR="00F71D29" w:rsidRPr="00F71D29">
        <w:rPr>
          <w:sz w:val="28"/>
          <w:szCs w:val="28"/>
        </w:rPr>
        <w:t>Юнити</w:t>
      </w:r>
      <w:proofErr w:type="spellEnd"/>
      <w:r w:rsidR="00F71D29" w:rsidRPr="00F71D29">
        <w:rPr>
          <w:sz w:val="28"/>
          <w:szCs w:val="28"/>
        </w:rPr>
        <w:t xml:space="preserve">, 2019 — 496 с. - ЭБС Университетская библиотека ONLINE. - URL: https://biblioclub.ru/index.php?page=book&amp;id=563435 (дата обращения: 29.02.2024). – </w:t>
      </w:r>
      <w:proofErr w:type="gramStart"/>
      <w:r w:rsidR="00F71D29" w:rsidRPr="00F71D29">
        <w:rPr>
          <w:sz w:val="28"/>
          <w:szCs w:val="28"/>
        </w:rPr>
        <w:t>Текст :</w:t>
      </w:r>
      <w:proofErr w:type="gramEnd"/>
      <w:r w:rsidR="00F71D29" w:rsidRPr="00F71D29">
        <w:rPr>
          <w:sz w:val="28"/>
          <w:szCs w:val="28"/>
        </w:rPr>
        <w:t xml:space="preserve"> электронный.</w:t>
      </w:r>
    </w:p>
    <w:p w14:paraId="18FA04AC" w14:textId="2246E089" w:rsidR="00094166" w:rsidRDefault="008A2BDE" w:rsidP="00094166">
      <w:pPr>
        <w:spacing w:line="360" w:lineRule="auto"/>
        <w:ind w:firstLine="709"/>
        <w:jc w:val="both"/>
        <w:rPr>
          <w:color w:val="000000"/>
          <w:sz w:val="28"/>
          <w:szCs w:val="28"/>
        </w:rPr>
      </w:pPr>
      <w:r>
        <w:rPr>
          <w:color w:val="000000"/>
          <w:sz w:val="28"/>
          <w:szCs w:val="28"/>
        </w:rPr>
        <w:t xml:space="preserve">2. </w:t>
      </w:r>
      <w:proofErr w:type="spellStart"/>
      <w:r w:rsidR="00F71D29" w:rsidRPr="00F71D29">
        <w:rPr>
          <w:color w:val="000000"/>
          <w:sz w:val="28"/>
          <w:szCs w:val="28"/>
        </w:rPr>
        <w:t>Прокушев</w:t>
      </w:r>
      <w:proofErr w:type="spellEnd"/>
      <w:r w:rsidR="00F71D29" w:rsidRPr="00F71D29">
        <w:rPr>
          <w:color w:val="000000"/>
          <w:sz w:val="28"/>
          <w:szCs w:val="28"/>
        </w:rPr>
        <w:t xml:space="preserve">, Е. Ф.  Внешнеэкономическая </w:t>
      </w:r>
      <w:proofErr w:type="gramStart"/>
      <w:r w:rsidR="00F71D29" w:rsidRPr="00F71D29">
        <w:rPr>
          <w:color w:val="000000"/>
          <w:sz w:val="28"/>
          <w:szCs w:val="28"/>
        </w:rPr>
        <w:t>деятельность :</w:t>
      </w:r>
      <w:proofErr w:type="gramEnd"/>
      <w:r w:rsidR="00F71D29" w:rsidRPr="00F71D29">
        <w:rPr>
          <w:color w:val="000000"/>
          <w:sz w:val="28"/>
          <w:szCs w:val="28"/>
        </w:rPr>
        <w:t xml:space="preserve"> учебник и практикум для вузов / Е. Ф. </w:t>
      </w:r>
      <w:proofErr w:type="spellStart"/>
      <w:r w:rsidR="00F71D29" w:rsidRPr="00F71D29">
        <w:rPr>
          <w:color w:val="000000"/>
          <w:sz w:val="28"/>
          <w:szCs w:val="28"/>
        </w:rPr>
        <w:t>Прокушев</w:t>
      </w:r>
      <w:proofErr w:type="spellEnd"/>
      <w:r w:rsidR="00F71D29" w:rsidRPr="00F71D29">
        <w:rPr>
          <w:color w:val="000000"/>
          <w:sz w:val="28"/>
          <w:szCs w:val="28"/>
        </w:rPr>
        <w:t xml:space="preserve">, А. А. Костин ; под редакцией Е. Ф. </w:t>
      </w:r>
      <w:proofErr w:type="spellStart"/>
      <w:r w:rsidR="00F71D29" w:rsidRPr="00F71D29">
        <w:rPr>
          <w:color w:val="000000"/>
          <w:sz w:val="28"/>
          <w:szCs w:val="28"/>
        </w:rPr>
        <w:t>Прокушева</w:t>
      </w:r>
      <w:proofErr w:type="spellEnd"/>
      <w:r w:rsidR="00F71D29" w:rsidRPr="00F71D29">
        <w:rPr>
          <w:color w:val="000000"/>
          <w:sz w:val="28"/>
          <w:szCs w:val="28"/>
        </w:rPr>
        <w:t xml:space="preserve">. — 12-е изд., </w:t>
      </w:r>
      <w:proofErr w:type="spellStart"/>
      <w:r w:rsidR="00F71D29" w:rsidRPr="00F71D29">
        <w:rPr>
          <w:color w:val="000000"/>
          <w:sz w:val="28"/>
          <w:szCs w:val="28"/>
        </w:rPr>
        <w:t>перераб</w:t>
      </w:r>
      <w:proofErr w:type="spellEnd"/>
      <w:r w:rsidR="00F71D29" w:rsidRPr="00F71D29">
        <w:rPr>
          <w:color w:val="000000"/>
          <w:sz w:val="28"/>
          <w:szCs w:val="28"/>
        </w:rPr>
        <w:t xml:space="preserve">. и доп. — </w:t>
      </w:r>
      <w:proofErr w:type="gramStart"/>
      <w:r w:rsidR="00F71D29" w:rsidRPr="00F71D29">
        <w:rPr>
          <w:color w:val="000000"/>
          <w:sz w:val="28"/>
          <w:szCs w:val="28"/>
        </w:rPr>
        <w:t>Москва :</w:t>
      </w:r>
      <w:proofErr w:type="gramEnd"/>
      <w:r w:rsidR="00F71D29" w:rsidRPr="00F71D29">
        <w:rPr>
          <w:color w:val="000000"/>
          <w:sz w:val="28"/>
          <w:szCs w:val="28"/>
        </w:rPr>
        <w:t xml:space="preserve"> Издательство </w:t>
      </w:r>
      <w:proofErr w:type="spellStart"/>
      <w:r w:rsidR="00F71D29" w:rsidRPr="00F71D29">
        <w:rPr>
          <w:color w:val="000000"/>
          <w:sz w:val="28"/>
          <w:szCs w:val="28"/>
        </w:rPr>
        <w:t>Юрайт</w:t>
      </w:r>
      <w:proofErr w:type="spellEnd"/>
      <w:r w:rsidR="00F71D29" w:rsidRPr="00F71D29">
        <w:rPr>
          <w:color w:val="000000"/>
          <w:sz w:val="28"/>
          <w:szCs w:val="28"/>
        </w:rPr>
        <w:t xml:space="preserve">, 2024. — 479 с. — (Высшее образование). —  Образовательная платформа </w:t>
      </w:r>
      <w:proofErr w:type="spellStart"/>
      <w:r w:rsidR="00F71D29" w:rsidRPr="00F71D29">
        <w:rPr>
          <w:color w:val="000000"/>
          <w:sz w:val="28"/>
          <w:szCs w:val="28"/>
        </w:rPr>
        <w:t>Юрайт</w:t>
      </w:r>
      <w:proofErr w:type="spellEnd"/>
      <w:r w:rsidR="00F71D29" w:rsidRPr="00F71D29">
        <w:rPr>
          <w:color w:val="000000"/>
          <w:sz w:val="28"/>
          <w:szCs w:val="28"/>
        </w:rPr>
        <w:t xml:space="preserve"> [сайт]. — URL: https://urait.ru/bcode/535638 (дата обращения: 29.02.2024). — </w:t>
      </w:r>
      <w:proofErr w:type="gramStart"/>
      <w:r w:rsidR="00F71D29" w:rsidRPr="00F71D29">
        <w:rPr>
          <w:color w:val="000000"/>
          <w:sz w:val="28"/>
          <w:szCs w:val="28"/>
        </w:rPr>
        <w:t>Текст :</w:t>
      </w:r>
      <w:proofErr w:type="gramEnd"/>
      <w:r w:rsidR="00F71D29" w:rsidRPr="00F71D29">
        <w:rPr>
          <w:color w:val="000000"/>
          <w:sz w:val="28"/>
          <w:szCs w:val="28"/>
        </w:rPr>
        <w:t xml:space="preserve"> электронный.</w:t>
      </w:r>
    </w:p>
    <w:p w14:paraId="2805C4B6" w14:textId="6FDE158C" w:rsidR="00C4429E" w:rsidRDefault="00C4429E" w:rsidP="00C4429E">
      <w:pPr>
        <w:pStyle w:val="a6"/>
        <w:tabs>
          <w:tab w:val="left" w:pos="993"/>
          <w:tab w:val="left" w:pos="1440"/>
        </w:tabs>
        <w:spacing w:line="360" w:lineRule="auto"/>
        <w:ind w:left="709"/>
        <w:jc w:val="both"/>
        <w:rPr>
          <w:b/>
          <w:bCs/>
          <w:sz w:val="28"/>
          <w:szCs w:val="28"/>
        </w:rPr>
      </w:pPr>
      <w:r w:rsidRPr="005E6F8D">
        <w:rPr>
          <w:b/>
          <w:bCs/>
          <w:sz w:val="28"/>
          <w:szCs w:val="28"/>
        </w:rPr>
        <w:t>б) дополнительная:</w:t>
      </w:r>
    </w:p>
    <w:p w14:paraId="52C88728" w14:textId="12D4F79A" w:rsidR="00C4429E" w:rsidRPr="004071CB" w:rsidRDefault="004071CB" w:rsidP="004071CB">
      <w:pPr>
        <w:autoSpaceDE/>
        <w:autoSpaceDN/>
        <w:adjustRightInd/>
        <w:spacing w:line="360" w:lineRule="auto"/>
        <w:contextualSpacing/>
        <w:jc w:val="both"/>
        <w:rPr>
          <w:bCs/>
          <w:color w:val="000000" w:themeColor="text1"/>
          <w:sz w:val="28"/>
          <w:szCs w:val="28"/>
        </w:rPr>
      </w:pPr>
      <w:r>
        <w:rPr>
          <w:bCs/>
          <w:color w:val="000000" w:themeColor="text1"/>
          <w:sz w:val="28"/>
          <w:szCs w:val="28"/>
        </w:rPr>
        <w:t xml:space="preserve">          3.</w:t>
      </w:r>
      <w:r w:rsidR="00B70181" w:rsidRPr="00B70181">
        <w:t xml:space="preserve"> </w:t>
      </w:r>
      <w:proofErr w:type="spellStart"/>
      <w:r w:rsidR="00EA6A96" w:rsidRPr="00EA6A96">
        <w:rPr>
          <w:bCs/>
          <w:color w:val="000000" w:themeColor="text1"/>
          <w:sz w:val="28"/>
          <w:szCs w:val="28"/>
        </w:rPr>
        <w:t>Самолаев</w:t>
      </w:r>
      <w:proofErr w:type="spellEnd"/>
      <w:r w:rsidR="00EA6A96" w:rsidRPr="00EA6A96">
        <w:rPr>
          <w:bCs/>
          <w:color w:val="000000" w:themeColor="text1"/>
          <w:sz w:val="28"/>
          <w:szCs w:val="28"/>
        </w:rPr>
        <w:t xml:space="preserve">, Ю.Н., Организация таможенного дела в Российской Федерации + </w:t>
      </w:r>
      <w:proofErr w:type="spellStart"/>
      <w:proofErr w:type="gramStart"/>
      <w:r w:rsidR="00EA6A96" w:rsidRPr="00EA6A96">
        <w:rPr>
          <w:bCs/>
          <w:color w:val="000000" w:themeColor="text1"/>
          <w:sz w:val="28"/>
          <w:szCs w:val="28"/>
        </w:rPr>
        <w:t>еПриложение</w:t>
      </w:r>
      <w:proofErr w:type="spellEnd"/>
      <w:r w:rsidR="00EA6A96" w:rsidRPr="00EA6A96">
        <w:rPr>
          <w:bCs/>
          <w:color w:val="000000" w:themeColor="text1"/>
          <w:sz w:val="28"/>
          <w:szCs w:val="28"/>
        </w:rPr>
        <w:t xml:space="preserve"> :</w:t>
      </w:r>
      <w:proofErr w:type="gramEnd"/>
      <w:r w:rsidR="00EA6A96" w:rsidRPr="00EA6A96">
        <w:rPr>
          <w:bCs/>
          <w:color w:val="000000" w:themeColor="text1"/>
          <w:sz w:val="28"/>
          <w:szCs w:val="28"/>
        </w:rPr>
        <w:t xml:space="preserve"> учебное пособие / Ю.Н. </w:t>
      </w:r>
      <w:proofErr w:type="spellStart"/>
      <w:r w:rsidR="00EA6A96" w:rsidRPr="00EA6A96">
        <w:rPr>
          <w:bCs/>
          <w:color w:val="000000" w:themeColor="text1"/>
          <w:sz w:val="28"/>
          <w:szCs w:val="28"/>
        </w:rPr>
        <w:t>Самолаев</w:t>
      </w:r>
      <w:proofErr w:type="spellEnd"/>
      <w:r w:rsidR="00EA6A96" w:rsidRPr="00EA6A96">
        <w:rPr>
          <w:bCs/>
          <w:color w:val="000000" w:themeColor="text1"/>
          <w:sz w:val="28"/>
          <w:szCs w:val="28"/>
        </w:rPr>
        <w:t xml:space="preserve">. — </w:t>
      </w:r>
      <w:proofErr w:type="gramStart"/>
      <w:r w:rsidR="00EA6A96" w:rsidRPr="00EA6A96">
        <w:rPr>
          <w:bCs/>
          <w:color w:val="000000" w:themeColor="text1"/>
          <w:sz w:val="28"/>
          <w:szCs w:val="28"/>
        </w:rPr>
        <w:t>Москва :</w:t>
      </w:r>
      <w:proofErr w:type="gramEnd"/>
      <w:r w:rsidR="00EA6A96" w:rsidRPr="00EA6A96">
        <w:rPr>
          <w:bCs/>
          <w:color w:val="000000" w:themeColor="text1"/>
          <w:sz w:val="28"/>
          <w:szCs w:val="28"/>
        </w:rPr>
        <w:t xml:space="preserve"> </w:t>
      </w:r>
      <w:proofErr w:type="spellStart"/>
      <w:r w:rsidR="00EA6A96" w:rsidRPr="00EA6A96">
        <w:rPr>
          <w:bCs/>
          <w:color w:val="000000" w:themeColor="text1"/>
          <w:sz w:val="28"/>
          <w:szCs w:val="28"/>
        </w:rPr>
        <w:t>КноРус</w:t>
      </w:r>
      <w:proofErr w:type="spellEnd"/>
      <w:r w:rsidR="00EA6A96" w:rsidRPr="00EA6A96">
        <w:rPr>
          <w:bCs/>
          <w:color w:val="000000" w:themeColor="text1"/>
          <w:sz w:val="28"/>
          <w:szCs w:val="28"/>
        </w:rPr>
        <w:t xml:space="preserve">, 2021. — 302 с. — (Бакалавриат и специалитет). - ЭБС BOOK.ru. — </w:t>
      </w:r>
      <w:r w:rsidR="00EA6A96" w:rsidRPr="00EA6A96">
        <w:rPr>
          <w:bCs/>
          <w:color w:val="000000" w:themeColor="text1"/>
          <w:sz w:val="28"/>
          <w:szCs w:val="28"/>
        </w:rPr>
        <w:lastRenderedPageBreak/>
        <w:t xml:space="preserve">URL:https://book.ru/book/936289 (дата обращения: 29.02.2024). — </w:t>
      </w:r>
      <w:proofErr w:type="gramStart"/>
      <w:r w:rsidR="00EA6A96" w:rsidRPr="00EA6A96">
        <w:rPr>
          <w:bCs/>
          <w:color w:val="000000" w:themeColor="text1"/>
          <w:sz w:val="28"/>
          <w:szCs w:val="28"/>
        </w:rPr>
        <w:t>Текст :</w:t>
      </w:r>
      <w:proofErr w:type="gramEnd"/>
      <w:r w:rsidR="00EA6A96" w:rsidRPr="00EA6A96">
        <w:rPr>
          <w:bCs/>
          <w:color w:val="000000" w:themeColor="text1"/>
          <w:sz w:val="28"/>
          <w:szCs w:val="28"/>
        </w:rPr>
        <w:t xml:space="preserve"> электронный.</w:t>
      </w:r>
    </w:p>
    <w:p w14:paraId="71F5E624" w14:textId="214D2916" w:rsidR="00C4429E" w:rsidRPr="004071CB" w:rsidRDefault="004071CB" w:rsidP="004071CB">
      <w:pPr>
        <w:autoSpaceDE/>
        <w:autoSpaceDN/>
        <w:adjustRightInd/>
        <w:spacing w:line="360" w:lineRule="auto"/>
        <w:contextualSpacing/>
        <w:jc w:val="both"/>
        <w:rPr>
          <w:bCs/>
          <w:color w:val="000000" w:themeColor="text1"/>
          <w:sz w:val="28"/>
          <w:szCs w:val="28"/>
        </w:rPr>
      </w:pPr>
      <w:r>
        <w:rPr>
          <w:bCs/>
          <w:color w:val="000000" w:themeColor="text1"/>
          <w:sz w:val="28"/>
          <w:szCs w:val="28"/>
        </w:rPr>
        <w:t xml:space="preserve">          4.</w:t>
      </w:r>
      <w:r w:rsidR="00B70181" w:rsidRPr="00B70181">
        <w:t xml:space="preserve"> </w:t>
      </w:r>
      <w:proofErr w:type="spellStart"/>
      <w:r w:rsidR="00EA6A96" w:rsidRPr="00EA6A96">
        <w:rPr>
          <w:bCs/>
          <w:color w:val="000000" w:themeColor="text1"/>
          <w:sz w:val="28"/>
          <w:szCs w:val="28"/>
        </w:rPr>
        <w:t>Сберегаев</w:t>
      </w:r>
      <w:proofErr w:type="spellEnd"/>
      <w:r w:rsidR="00EA6A96" w:rsidRPr="00EA6A96">
        <w:rPr>
          <w:bCs/>
          <w:color w:val="000000" w:themeColor="text1"/>
          <w:sz w:val="28"/>
          <w:szCs w:val="28"/>
        </w:rPr>
        <w:t xml:space="preserve">, Н. А. Практикум по внешнеэкономической деятельности </w:t>
      </w:r>
      <w:proofErr w:type="gramStart"/>
      <w:r w:rsidR="00EA6A96" w:rsidRPr="00EA6A96">
        <w:rPr>
          <w:bCs/>
          <w:color w:val="000000" w:themeColor="text1"/>
          <w:sz w:val="28"/>
          <w:szCs w:val="28"/>
        </w:rPr>
        <w:t>предприятий :</w:t>
      </w:r>
      <w:proofErr w:type="gramEnd"/>
      <w:r w:rsidR="00EA6A96" w:rsidRPr="00EA6A96">
        <w:rPr>
          <w:bCs/>
          <w:color w:val="000000" w:themeColor="text1"/>
          <w:sz w:val="28"/>
          <w:szCs w:val="28"/>
        </w:rPr>
        <w:t xml:space="preserve"> учебное пособие / Н.А. </w:t>
      </w:r>
      <w:proofErr w:type="spellStart"/>
      <w:r w:rsidR="00EA6A96" w:rsidRPr="00EA6A96">
        <w:rPr>
          <w:bCs/>
          <w:color w:val="000000" w:themeColor="text1"/>
          <w:sz w:val="28"/>
          <w:szCs w:val="28"/>
        </w:rPr>
        <w:t>Сберегаев</w:t>
      </w:r>
      <w:proofErr w:type="spellEnd"/>
      <w:r w:rsidR="00EA6A96" w:rsidRPr="00EA6A96">
        <w:rPr>
          <w:bCs/>
          <w:color w:val="000000" w:themeColor="text1"/>
          <w:sz w:val="28"/>
          <w:szCs w:val="28"/>
        </w:rPr>
        <w:t xml:space="preserve">. — 7-е изд., </w:t>
      </w:r>
      <w:proofErr w:type="spellStart"/>
      <w:r w:rsidR="00EA6A96" w:rsidRPr="00EA6A96">
        <w:rPr>
          <w:bCs/>
          <w:color w:val="000000" w:themeColor="text1"/>
          <w:sz w:val="28"/>
          <w:szCs w:val="28"/>
        </w:rPr>
        <w:t>перераб</w:t>
      </w:r>
      <w:proofErr w:type="spellEnd"/>
      <w:r w:rsidR="00EA6A96" w:rsidRPr="00EA6A96">
        <w:rPr>
          <w:bCs/>
          <w:color w:val="000000" w:themeColor="text1"/>
          <w:sz w:val="28"/>
          <w:szCs w:val="28"/>
        </w:rPr>
        <w:t xml:space="preserve">. и доп. — </w:t>
      </w:r>
      <w:proofErr w:type="gramStart"/>
      <w:r w:rsidR="00EA6A96" w:rsidRPr="00EA6A96">
        <w:rPr>
          <w:bCs/>
          <w:color w:val="000000" w:themeColor="text1"/>
          <w:sz w:val="28"/>
          <w:szCs w:val="28"/>
        </w:rPr>
        <w:t>Москва :</w:t>
      </w:r>
      <w:proofErr w:type="gramEnd"/>
      <w:r w:rsidR="00EA6A96" w:rsidRPr="00EA6A96">
        <w:rPr>
          <w:bCs/>
          <w:color w:val="000000" w:themeColor="text1"/>
          <w:sz w:val="28"/>
          <w:szCs w:val="28"/>
        </w:rPr>
        <w:t xml:space="preserve"> ИНФРА-М, 2023. — 369 с. — (Высшее образование: Бакалавриат). — DOI 10.12737/textbook_5d1079ac8c1761.83268601. - ЭБС ZNANIUM. - URL: https://znanium.com/catalog/product/1939944 (дата обращения: 25.01.2024). – Текст : электронный.</w:t>
      </w:r>
    </w:p>
    <w:p w14:paraId="781A3692" w14:textId="77777777" w:rsidR="006B5AE1" w:rsidRDefault="006B5AE1" w:rsidP="00F95658">
      <w:pPr>
        <w:ind w:firstLine="709"/>
        <w:jc w:val="both"/>
        <w:rPr>
          <w:b/>
          <w:sz w:val="28"/>
          <w:szCs w:val="28"/>
        </w:rPr>
      </w:pPr>
    </w:p>
    <w:p w14:paraId="4FB9CD11" w14:textId="0633463D" w:rsidR="00C52F7B" w:rsidRPr="005532E3" w:rsidRDefault="00145199" w:rsidP="00F95658">
      <w:pPr>
        <w:ind w:firstLine="709"/>
        <w:jc w:val="both"/>
        <w:rPr>
          <w:b/>
          <w:bCs/>
          <w:sz w:val="28"/>
          <w:szCs w:val="28"/>
        </w:rPr>
      </w:pPr>
      <w:r w:rsidRPr="005532E3">
        <w:rPr>
          <w:b/>
          <w:sz w:val="28"/>
          <w:szCs w:val="28"/>
        </w:rPr>
        <w:t>9</w:t>
      </w:r>
      <w:r w:rsidR="00C52F7B" w:rsidRPr="005532E3">
        <w:rPr>
          <w:b/>
          <w:sz w:val="28"/>
          <w:szCs w:val="28"/>
        </w:rPr>
        <w:t>. П</w:t>
      </w:r>
      <w:r w:rsidR="00C52F7B" w:rsidRPr="005532E3">
        <w:rPr>
          <w:b/>
          <w:bCs/>
          <w:sz w:val="28"/>
          <w:szCs w:val="28"/>
        </w:rPr>
        <w:t xml:space="preserve">еречень ресурсов информационно-телекоммуникационной сети «Интернет», необходимых для освоения </w:t>
      </w:r>
      <w:r w:rsidR="00504556" w:rsidRPr="005532E3">
        <w:rPr>
          <w:b/>
          <w:bCs/>
          <w:sz w:val="28"/>
          <w:szCs w:val="28"/>
        </w:rPr>
        <w:t>дисциплины</w:t>
      </w:r>
    </w:p>
    <w:p w14:paraId="06EFD8D1" w14:textId="234C9535" w:rsidR="0089082F" w:rsidRDefault="0089082F" w:rsidP="0089082F">
      <w:pPr>
        <w:keepNext/>
        <w:ind w:firstLine="709"/>
        <w:jc w:val="both"/>
        <w:rPr>
          <w:sz w:val="28"/>
          <w:szCs w:val="28"/>
        </w:rPr>
      </w:pPr>
    </w:p>
    <w:p w14:paraId="714184A6" w14:textId="77777777" w:rsidR="00C4429E" w:rsidRPr="00483D4C" w:rsidRDefault="00C4429E" w:rsidP="00C4429E">
      <w:pPr>
        <w:ind w:firstLine="720"/>
        <w:jc w:val="both"/>
        <w:rPr>
          <w:sz w:val="28"/>
          <w:szCs w:val="28"/>
        </w:rPr>
      </w:pPr>
      <w:r w:rsidRPr="00483D4C">
        <w:rPr>
          <w:sz w:val="28"/>
          <w:szCs w:val="28"/>
        </w:rPr>
        <w:t xml:space="preserve">1. </w:t>
      </w:r>
      <w:hyperlink r:id="rId14" w:history="1">
        <w:r w:rsidRPr="00483D4C">
          <w:rPr>
            <w:rStyle w:val="af4"/>
            <w:rFonts w:cs="Mangal"/>
            <w:sz w:val="28"/>
            <w:szCs w:val="28"/>
            <w:lang w:eastAsia="hi-IN" w:bidi="hi-IN"/>
          </w:rPr>
          <w:t xml:space="preserve"> http://www.customs.ru</w:t>
        </w:r>
      </w:hyperlink>
      <w:hyperlink r:id="rId15" w:history="1">
        <w:r w:rsidRPr="00483D4C">
          <w:rPr>
            <w:rStyle w:val="af4"/>
            <w:rFonts w:cs="Mangal"/>
            <w:sz w:val="28"/>
            <w:szCs w:val="28"/>
            <w:lang w:eastAsia="hi-IN" w:bidi="hi-IN"/>
          </w:rPr>
          <w:t xml:space="preserve"> – официальный сайт Федеральной таможенной службы</w:t>
        </w:r>
      </w:hyperlink>
      <w:r w:rsidRPr="00483D4C">
        <w:rPr>
          <w:sz w:val="28"/>
          <w:szCs w:val="28"/>
        </w:rPr>
        <w:t>.</w:t>
      </w:r>
    </w:p>
    <w:p w14:paraId="798AD94D" w14:textId="77777777" w:rsidR="00C4429E" w:rsidRPr="00483D4C" w:rsidRDefault="00C4429E" w:rsidP="00C4429E">
      <w:pPr>
        <w:ind w:firstLine="720"/>
        <w:jc w:val="both"/>
        <w:rPr>
          <w:sz w:val="28"/>
          <w:szCs w:val="28"/>
        </w:rPr>
      </w:pPr>
      <w:r w:rsidRPr="00483D4C">
        <w:rPr>
          <w:sz w:val="28"/>
          <w:szCs w:val="28"/>
        </w:rPr>
        <w:t xml:space="preserve">2. </w:t>
      </w:r>
      <w:hyperlink r:id="rId16" w:history="1">
        <w:r w:rsidRPr="00483D4C">
          <w:rPr>
            <w:rStyle w:val="af4"/>
            <w:rFonts w:cs="Mangal"/>
            <w:sz w:val="28"/>
            <w:szCs w:val="28"/>
            <w:lang w:eastAsia="hi-IN" w:bidi="hi-IN"/>
          </w:rPr>
          <w:t>http://www.coomd.org</w:t>
        </w:r>
      </w:hyperlink>
      <w:hyperlink r:id="rId17" w:history="1">
        <w:r w:rsidRPr="00483D4C">
          <w:rPr>
            <w:rStyle w:val="af4"/>
            <w:rFonts w:cs="Mangal"/>
            <w:sz w:val="28"/>
            <w:szCs w:val="28"/>
            <w:lang w:eastAsia="hi-IN" w:bidi="hi-IN"/>
          </w:rPr>
          <w:t xml:space="preserve">  – сайт Всемирной таможенной организации</w:t>
        </w:r>
      </w:hyperlink>
      <w:r w:rsidRPr="00483D4C">
        <w:rPr>
          <w:sz w:val="28"/>
          <w:szCs w:val="28"/>
        </w:rPr>
        <w:t>.</w:t>
      </w:r>
    </w:p>
    <w:p w14:paraId="5EBF48B2" w14:textId="77777777" w:rsidR="00C4429E" w:rsidRPr="00483D4C" w:rsidRDefault="00C4429E" w:rsidP="00C4429E">
      <w:pPr>
        <w:ind w:firstLine="720"/>
        <w:jc w:val="both"/>
        <w:rPr>
          <w:sz w:val="28"/>
          <w:szCs w:val="28"/>
        </w:rPr>
      </w:pPr>
      <w:r w:rsidRPr="00483D4C">
        <w:rPr>
          <w:sz w:val="28"/>
          <w:szCs w:val="28"/>
        </w:rPr>
        <w:t xml:space="preserve">3. </w:t>
      </w:r>
      <w:hyperlink r:id="rId18" w:history="1">
        <w:r w:rsidRPr="00483D4C">
          <w:rPr>
            <w:rStyle w:val="af4"/>
            <w:rFonts w:cs="Mangal"/>
            <w:sz w:val="28"/>
            <w:szCs w:val="28"/>
            <w:lang w:val="en-US" w:eastAsia="hi-IN" w:bidi="hi-IN"/>
          </w:rPr>
          <w:t>http</w:t>
        </w:r>
        <w:r w:rsidRPr="00483D4C">
          <w:rPr>
            <w:rStyle w:val="af4"/>
            <w:rFonts w:cs="Mangal"/>
            <w:sz w:val="28"/>
            <w:szCs w:val="28"/>
            <w:lang w:eastAsia="hi-IN" w:bidi="hi-IN"/>
          </w:rPr>
          <w:t>://</w:t>
        </w:r>
        <w:r w:rsidRPr="00483D4C">
          <w:rPr>
            <w:rStyle w:val="af4"/>
            <w:rFonts w:cs="Mangal"/>
            <w:sz w:val="28"/>
            <w:szCs w:val="28"/>
            <w:lang w:val="en-US" w:eastAsia="hi-IN" w:bidi="hi-IN"/>
          </w:rPr>
          <w:t>www</w:t>
        </w:r>
        <w:r w:rsidRPr="00483D4C">
          <w:rPr>
            <w:rStyle w:val="af4"/>
            <w:rFonts w:cs="Mangal"/>
            <w:sz w:val="28"/>
            <w:szCs w:val="28"/>
            <w:lang w:eastAsia="hi-IN" w:bidi="hi-IN"/>
          </w:rPr>
          <w:t>.</w:t>
        </w:r>
        <w:proofErr w:type="spellStart"/>
        <w:r w:rsidRPr="00483D4C">
          <w:rPr>
            <w:rStyle w:val="af4"/>
            <w:rFonts w:cs="Mangal"/>
            <w:sz w:val="28"/>
            <w:szCs w:val="28"/>
            <w:lang w:val="en-US" w:eastAsia="hi-IN" w:bidi="hi-IN"/>
          </w:rPr>
          <w:t>eaeunion</w:t>
        </w:r>
        <w:proofErr w:type="spellEnd"/>
        <w:r w:rsidRPr="00483D4C">
          <w:rPr>
            <w:rStyle w:val="af4"/>
            <w:rFonts w:cs="Mangal"/>
            <w:sz w:val="28"/>
            <w:szCs w:val="28"/>
            <w:lang w:eastAsia="hi-IN" w:bidi="hi-IN"/>
          </w:rPr>
          <w:t>.</w:t>
        </w:r>
        <w:r w:rsidRPr="00483D4C">
          <w:rPr>
            <w:rStyle w:val="af4"/>
            <w:rFonts w:cs="Mangal"/>
            <w:sz w:val="28"/>
            <w:szCs w:val="28"/>
            <w:lang w:val="en-US" w:eastAsia="hi-IN" w:bidi="hi-IN"/>
          </w:rPr>
          <w:t>org</w:t>
        </w:r>
      </w:hyperlink>
      <w:r w:rsidRPr="00483D4C">
        <w:rPr>
          <w:sz w:val="28"/>
          <w:szCs w:val="28"/>
        </w:rPr>
        <w:t xml:space="preserve"> – сайт Евразийского экономического союза</w:t>
      </w:r>
    </w:p>
    <w:p w14:paraId="6B54B9E4" w14:textId="77777777" w:rsidR="00C4429E" w:rsidRPr="00483D4C" w:rsidRDefault="00C4429E" w:rsidP="00C4429E">
      <w:pPr>
        <w:ind w:firstLine="720"/>
        <w:jc w:val="both"/>
        <w:rPr>
          <w:sz w:val="28"/>
          <w:szCs w:val="28"/>
        </w:rPr>
      </w:pPr>
      <w:r w:rsidRPr="00483D4C">
        <w:rPr>
          <w:sz w:val="28"/>
          <w:szCs w:val="28"/>
        </w:rPr>
        <w:t xml:space="preserve">4. </w:t>
      </w:r>
      <w:hyperlink r:id="rId19" w:history="1">
        <w:r w:rsidRPr="00483D4C">
          <w:rPr>
            <w:rStyle w:val="af4"/>
            <w:rFonts w:cs="Mangal"/>
            <w:sz w:val="28"/>
            <w:szCs w:val="28"/>
            <w:lang w:eastAsia="hi-IN" w:bidi="hi-IN"/>
          </w:rPr>
          <w:t>http://www.www.consultant.ru</w:t>
        </w:r>
      </w:hyperlink>
      <w:hyperlink r:id="rId20" w:history="1">
        <w:r w:rsidRPr="00483D4C">
          <w:rPr>
            <w:rStyle w:val="af4"/>
            <w:rFonts w:cs="Mangal"/>
            <w:sz w:val="28"/>
            <w:szCs w:val="28"/>
            <w:lang w:eastAsia="hi-IN" w:bidi="hi-IN"/>
          </w:rPr>
          <w:t xml:space="preserve"> – справочная правовая система Консультант Плюс</w:t>
        </w:r>
      </w:hyperlink>
      <w:r w:rsidRPr="00483D4C">
        <w:rPr>
          <w:sz w:val="28"/>
          <w:szCs w:val="28"/>
        </w:rPr>
        <w:t>.</w:t>
      </w:r>
    </w:p>
    <w:p w14:paraId="2C6C48E1" w14:textId="77777777" w:rsidR="00C4429E" w:rsidRPr="00483D4C" w:rsidRDefault="00C4429E" w:rsidP="00C4429E">
      <w:pPr>
        <w:ind w:firstLine="720"/>
        <w:jc w:val="both"/>
        <w:rPr>
          <w:sz w:val="28"/>
          <w:szCs w:val="28"/>
        </w:rPr>
      </w:pPr>
      <w:r w:rsidRPr="00483D4C">
        <w:rPr>
          <w:sz w:val="28"/>
          <w:szCs w:val="28"/>
        </w:rPr>
        <w:t xml:space="preserve">5. </w:t>
      </w:r>
      <w:hyperlink r:id="rId21" w:history="1">
        <w:r w:rsidRPr="00483D4C">
          <w:rPr>
            <w:rStyle w:val="af4"/>
            <w:rFonts w:cs="Mangal"/>
            <w:sz w:val="28"/>
            <w:szCs w:val="28"/>
            <w:lang w:eastAsia="hi-IN" w:bidi="hi-IN"/>
          </w:rPr>
          <w:t>http://www.goverment.ru</w:t>
        </w:r>
      </w:hyperlink>
      <w:hyperlink r:id="rId22" w:history="1">
        <w:r w:rsidRPr="00483D4C">
          <w:rPr>
            <w:rStyle w:val="af4"/>
            <w:rFonts w:cs="Mangal"/>
            <w:sz w:val="28"/>
            <w:szCs w:val="28"/>
            <w:lang w:eastAsia="hi-IN" w:bidi="hi-IN"/>
          </w:rPr>
          <w:t xml:space="preserve">  –  интернет-портал Правительства Российской Федерации</w:t>
        </w:r>
      </w:hyperlink>
    </w:p>
    <w:p w14:paraId="5134ACB0" w14:textId="77777777" w:rsidR="00C4429E" w:rsidRPr="00483D4C" w:rsidRDefault="00C4429E" w:rsidP="00C4429E">
      <w:pPr>
        <w:ind w:firstLine="720"/>
        <w:jc w:val="both"/>
        <w:rPr>
          <w:sz w:val="28"/>
          <w:szCs w:val="28"/>
        </w:rPr>
      </w:pPr>
      <w:r w:rsidRPr="00483D4C">
        <w:rPr>
          <w:sz w:val="28"/>
          <w:szCs w:val="28"/>
        </w:rPr>
        <w:t xml:space="preserve">6. </w:t>
      </w:r>
      <w:hyperlink r:id="rId23" w:history="1">
        <w:r w:rsidRPr="00483D4C">
          <w:rPr>
            <w:rStyle w:val="af4"/>
            <w:rFonts w:cs="Mangal"/>
            <w:sz w:val="28"/>
            <w:szCs w:val="28"/>
            <w:lang w:eastAsia="hi-IN" w:bidi="hi-IN"/>
          </w:rPr>
          <w:t>http://www.book.kbsu.ru</w:t>
        </w:r>
      </w:hyperlink>
      <w:r w:rsidRPr="00483D4C">
        <w:rPr>
          <w:sz w:val="28"/>
          <w:szCs w:val="28"/>
        </w:rPr>
        <w:t xml:space="preserve"> – образовательные ресурсы сети Интернет.</w:t>
      </w:r>
    </w:p>
    <w:p w14:paraId="6CD1CAAE" w14:textId="77777777" w:rsidR="00C4429E" w:rsidRPr="00483D4C" w:rsidRDefault="00C4429E" w:rsidP="00C4429E">
      <w:pPr>
        <w:ind w:firstLine="720"/>
        <w:jc w:val="both"/>
        <w:rPr>
          <w:sz w:val="28"/>
          <w:szCs w:val="28"/>
        </w:rPr>
      </w:pPr>
      <w:r w:rsidRPr="00483D4C">
        <w:rPr>
          <w:sz w:val="28"/>
          <w:szCs w:val="28"/>
        </w:rPr>
        <w:t xml:space="preserve">7. </w:t>
      </w:r>
      <w:hyperlink r:id="rId24" w:history="1">
        <w:r w:rsidRPr="00483D4C">
          <w:rPr>
            <w:rStyle w:val="af4"/>
            <w:rFonts w:cs="Mangal"/>
            <w:sz w:val="28"/>
            <w:szCs w:val="28"/>
            <w:lang w:eastAsia="hi-IN" w:bidi="hi-IN"/>
          </w:rPr>
          <w:t>http://www.garant.ru</w:t>
        </w:r>
      </w:hyperlink>
      <w:hyperlink r:id="rId25" w:history="1">
        <w:r w:rsidRPr="00483D4C">
          <w:rPr>
            <w:rStyle w:val="af4"/>
            <w:rFonts w:cs="Mangal"/>
            <w:sz w:val="28"/>
            <w:szCs w:val="28"/>
            <w:lang w:eastAsia="hi-IN" w:bidi="hi-IN"/>
          </w:rPr>
          <w:t xml:space="preserve"> – </w:t>
        </w:r>
      </w:hyperlink>
      <w:r w:rsidRPr="00483D4C">
        <w:rPr>
          <w:sz w:val="28"/>
          <w:szCs w:val="28"/>
        </w:rPr>
        <w:t xml:space="preserve">справочная правовая система Гарант. </w:t>
      </w:r>
    </w:p>
    <w:p w14:paraId="475960E2" w14:textId="77777777" w:rsidR="00C4429E" w:rsidRPr="00483D4C" w:rsidRDefault="00C4429E" w:rsidP="00C4429E">
      <w:pPr>
        <w:ind w:firstLine="720"/>
        <w:jc w:val="both"/>
        <w:rPr>
          <w:sz w:val="28"/>
          <w:szCs w:val="28"/>
        </w:rPr>
      </w:pPr>
      <w:r w:rsidRPr="00483D4C">
        <w:rPr>
          <w:sz w:val="28"/>
          <w:szCs w:val="28"/>
        </w:rPr>
        <w:t xml:space="preserve">8. </w:t>
      </w:r>
      <w:hyperlink r:id="rId26" w:history="1">
        <w:r w:rsidRPr="00483D4C">
          <w:rPr>
            <w:rStyle w:val="af4"/>
            <w:rFonts w:cs="Mangal"/>
            <w:sz w:val="28"/>
            <w:szCs w:val="28"/>
            <w:lang w:eastAsia="hi-IN" w:bidi="hi-IN"/>
          </w:rPr>
          <w:t>http://www.www.edu.ru</w:t>
        </w:r>
      </w:hyperlink>
      <w:r w:rsidRPr="00483D4C">
        <w:rPr>
          <w:sz w:val="28"/>
          <w:szCs w:val="28"/>
        </w:rPr>
        <w:t xml:space="preserve"> – Федеральный портал «Российское образование».</w:t>
      </w:r>
    </w:p>
    <w:p w14:paraId="4AE698B1" w14:textId="77777777" w:rsidR="00C4429E" w:rsidRPr="00483D4C" w:rsidRDefault="00C4429E" w:rsidP="00C4429E">
      <w:pPr>
        <w:ind w:firstLine="720"/>
        <w:jc w:val="both"/>
        <w:rPr>
          <w:sz w:val="28"/>
          <w:szCs w:val="28"/>
        </w:rPr>
      </w:pPr>
      <w:r w:rsidRPr="00483D4C">
        <w:rPr>
          <w:sz w:val="28"/>
          <w:szCs w:val="28"/>
        </w:rPr>
        <w:t xml:space="preserve">9. </w:t>
      </w:r>
      <w:hyperlink r:id="rId27" w:history="1">
        <w:r w:rsidRPr="00483D4C">
          <w:rPr>
            <w:rStyle w:val="af4"/>
            <w:rFonts w:cs="Mangal"/>
            <w:sz w:val="28"/>
            <w:szCs w:val="28"/>
            <w:lang w:eastAsia="hi-IN" w:bidi="hi-IN"/>
          </w:rPr>
          <w:t>http://www.rbk.ru</w:t>
        </w:r>
      </w:hyperlink>
      <w:r w:rsidRPr="00483D4C">
        <w:rPr>
          <w:sz w:val="28"/>
          <w:szCs w:val="28"/>
        </w:rPr>
        <w:t xml:space="preserve"> – РосБизнесКонсалтинг – информационное агентство.</w:t>
      </w:r>
    </w:p>
    <w:p w14:paraId="0B7C88EF" w14:textId="77777777" w:rsidR="00C4429E" w:rsidRPr="00483D4C" w:rsidRDefault="00E61C5C" w:rsidP="00C4429E">
      <w:pPr>
        <w:ind w:firstLine="720"/>
        <w:jc w:val="both"/>
        <w:rPr>
          <w:sz w:val="28"/>
          <w:szCs w:val="28"/>
        </w:rPr>
      </w:pPr>
      <w:hyperlink r:id="rId28" w:history="1">
        <w:r w:rsidR="00C4429E" w:rsidRPr="00483D4C">
          <w:rPr>
            <w:rStyle w:val="af4"/>
            <w:rFonts w:cs="Mangal"/>
            <w:sz w:val="28"/>
            <w:szCs w:val="28"/>
            <w:lang w:eastAsia="hi-IN" w:bidi="hi-IN"/>
          </w:rPr>
          <w:t>10. http://www.worldcustomsjournal.org</w:t>
        </w:r>
      </w:hyperlink>
      <w:r w:rsidR="00C4429E" w:rsidRPr="00483D4C">
        <w:rPr>
          <w:sz w:val="28"/>
          <w:szCs w:val="28"/>
        </w:rPr>
        <w:t xml:space="preserve"> – международный таможенный электронный журнал.</w:t>
      </w:r>
    </w:p>
    <w:p w14:paraId="439DE901" w14:textId="77777777" w:rsidR="00C4429E" w:rsidRPr="00483D4C" w:rsidRDefault="00C4429E" w:rsidP="00C4429E">
      <w:pPr>
        <w:ind w:firstLine="720"/>
        <w:jc w:val="both"/>
        <w:rPr>
          <w:sz w:val="28"/>
          <w:szCs w:val="28"/>
        </w:rPr>
      </w:pPr>
      <w:r w:rsidRPr="00483D4C">
        <w:rPr>
          <w:sz w:val="28"/>
          <w:szCs w:val="28"/>
        </w:rPr>
        <w:t xml:space="preserve">11. </w:t>
      </w:r>
      <w:hyperlink r:id="rId29" w:tgtFrame="_blank" w:history="1">
        <w:r w:rsidRPr="00483D4C">
          <w:rPr>
            <w:rStyle w:val="af4"/>
            <w:rFonts w:cs="Mangal"/>
            <w:sz w:val="28"/>
            <w:szCs w:val="28"/>
            <w:lang w:eastAsia="hi-IN" w:bidi="hi-IN"/>
          </w:rPr>
          <w:t>www.tks.ru</w:t>
        </w:r>
      </w:hyperlink>
      <w:r w:rsidRPr="00483D4C">
        <w:rPr>
          <w:sz w:val="28"/>
          <w:szCs w:val="28"/>
        </w:rPr>
        <w:t xml:space="preserve"> - Таможня для всех. Новости ВЭД и таможенного законодательства, обзоры прессы.</w:t>
      </w:r>
    </w:p>
    <w:p w14:paraId="1C009D56" w14:textId="77777777" w:rsidR="00C4429E" w:rsidRPr="00483D4C" w:rsidRDefault="00C4429E" w:rsidP="00C4429E">
      <w:pPr>
        <w:ind w:firstLine="720"/>
        <w:jc w:val="both"/>
        <w:rPr>
          <w:sz w:val="28"/>
          <w:szCs w:val="28"/>
        </w:rPr>
      </w:pPr>
      <w:r w:rsidRPr="00483D4C">
        <w:rPr>
          <w:sz w:val="28"/>
          <w:szCs w:val="28"/>
        </w:rPr>
        <w:t xml:space="preserve">12. </w:t>
      </w:r>
      <w:hyperlink r:id="rId30" w:tgtFrame="_blank" w:history="1">
        <w:r w:rsidRPr="00483D4C">
          <w:rPr>
            <w:rStyle w:val="af4"/>
            <w:rFonts w:cs="Mangal"/>
            <w:sz w:val="28"/>
            <w:szCs w:val="28"/>
            <w:lang w:eastAsia="hi-IN" w:bidi="hi-IN"/>
          </w:rPr>
          <w:t>www.tamognia.ru</w:t>
        </w:r>
      </w:hyperlink>
      <w:r w:rsidRPr="00483D4C">
        <w:rPr>
          <w:sz w:val="28"/>
          <w:szCs w:val="28"/>
        </w:rPr>
        <w:t xml:space="preserve"> -  Таможня. РУ – аналитический портал – право и таможня. </w:t>
      </w:r>
    </w:p>
    <w:p w14:paraId="5EA0BB24" w14:textId="77777777" w:rsidR="00C4429E" w:rsidRPr="00483D4C" w:rsidRDefault="00C4429E" w:rsidP="00C4429E">
      <w:pPr>
        <w:ind w:firstLine="720"/>
        <w:jc w:val="both"/>
        <w:rPr>
          <w:sz w:val="28"/>
          <w:szCs w:val="28"/>
        </w:rPr>
      </w:pPr>
      <w:r w:rsidRPr="00483D4C">
        <w:rPr>
          <w:sz w:val="28"/>
          <w:szCs w:val="28"/>
        </w:rPr>
        <w:t xml:space="preserve">13. </w:t>
      </w:r>
      <w:hyperlink r:id="rId31" w:tgtFrame="_blank" w:history="1">
        <w:r w:rsidRPr="00483D4C">
          <w:rPr>
            <w:rStyle w:val="af4"/>
            <w:rFonts w:cs="Mangal"/>
            <w:sz w:val="28"/>
            <w:szCs w:val="28"/>
            <w:lang w:eastAsia="hi-IN" w:bidi="hi-IN"/>
          </w:rPr>
          <w:t>www.vch.ru</w:t>
        </w:r>
      </w:hyperlink>
      <w:r w:rsidRPr="00483D4C">
        <w:rPr>
          <w:sz w:val="28"/>
          <w:szCs w:val="28"/>
        </w:rPr>
        <w:t xml:space="preserve"> - Виртуальная таможня. Таможенное законодательство, новости, обзоры прессы.</w:t>
      </w:r>
    </w:p>
    <w:p w14:paraId="5738382E" w14:textId="77777777" w:rsidR="00C4429E" w:rsidRPr="00483D4C" w:rsidRDefault="00C4429E" w:rsidP="00C4429E">
      <w:pPr>
        <w:ind w:firstLine="720"/>
        <w:jc w:val="both"/>
        <w:rPr>
          <w:sz w:val="28"/>
          <w:szCs w:val="28"/>
        </w:rPr>
      </w:pPr>
      <w:r w:rsidRPr="00483D4C">
        <w:rPr>
          <w:sz w:val="28"/>
          <w:szCs w:val="28"/>
        </w:rPr>
        <w:t xml:space="preserve">14. </w:t>
      </w:r>
      <w:hyperlink r:id="rId32" w:tgtFrame="_blank" w:history="1">
        <w:r w:rsidRPr="00483D4C">
          <w:rPr>
            <w:rStyle w:val="af4"/>
            <w:rFonts w:cs="Mangal"/>
            <w:sz w:val="28"/>
            <w:szCs w:val="28"/>
            <w:lang w:eastAsia="hi-IN" w:bidi="hi-IN"/>
          </w:rPr>
          <w:t>www.businesspress.ru</w:t>
        </w:r>
      </w:hyperlink>
      <w:r w:rsidRPr="00483D4C">
        <w:rPr>
          <w:sz w:val="28"/>
          <w:szCs w:val="28"/>
        </w:rPr>
        <w:t xml:space="preserve"> -  Деловая пресса.</w:t>
      </w:r>
    </w:p>
    <w:p w14:paraId="22D03054" w14:textId="57E78FD6" w:rsidR="00C4429E" w:rsidRDefault="00C4429E" w:rsidP="00C4429E">
      <w:pPr>
        <w:keepNext/>
        <w:ind w:firstLine="709"/>
        <w:jc w:val="both"/>
        <w:rPr>
          <w:sz w:val="28"/>
          <w:szCs w:val="28"/>
        </w:rPr>
      </w:pPr>
      <w:r>
        <w:rPr>
          <w:sz w:val="28"/>
          <w:szCs w:val="28"/>
        </w:rPr>
        <w:t>15</w:t>
      </w:r>
      <w:r w:rsidRPr="00483D4C">
        <w:rPr>
          <w:sz w:val="28"/>
          <w:szCs w:val="28"/>
        </w:rPr>
        <w:t>.</w:t>
      </w:r>
      <w:r w:rsidRPr="0089082F">
        <w:rPr>
          <w:sz w:val="28"/>
          <w:szCs w:val="28"/>
        </w:rPr>
        <w:tab/>
        <w:t>www.minfin.ru — Министерство финансов Российской Федерации</w:t>
      </w:r>
    </w:p>
    <w:p w14:paraId="6985EA45" w14:textId="0A95F32E" w:rsidR="004071CB" w:rsidRPr="00E3290C" w:rsidRDefault="004071CB" w:rsidP="00C4429E">
      <w:pPr>
        <w:keepNext/>
        <w:ind w:firstLine="709"/>
        <w:jc w:val="both"/>
        <w:rPr>
          <w:sz w:val="28"/>
          <w:szCs w:val="28"/>
        </w:rPr>
      </w:pPr>
      <w:r>
        <w:rPr>
          <w:sz w:val="28"/>
          <w:szCs w:val="28"/>
        </w:rPr>
        <w:t>16. Электронные ресурсы БИК</w:t>
      </w:r>
      <w:r w:rsidRPr="00E3290C">
        <w:rPr>
          <w:sz w:val="28"/>
          <w:szCs w:val="28"/>
        </w:rPr>
        <w:t xml:space="preserve">: </w:t>
      </w:r>
    </w:p>
    <w:p w14:paraId="7F3E0617" w14:textId="77777777" w:rsidR="004071CB" w:rsidRPr="004071CB" w:rsidRDefault="004071CB" w:rsidP="004071CB">
      <w:pPr>
        <w:keepNext/>
        <w:ind w:firstLine="709"/>
        <w:jc w:val="both"/>
        <w:rPr>
          <w:sz w:val="28"/>
          <w:szCs w:val="28"/>
        </w:rPr>
      </w:pPr>
      <w:r w:rsidRPr="004071CB">
        <w:rPr>
          <w:sz w:val="28"/>
          <w:szCs w:val="28"/>
        </w:rPr>
        <w:t xml:space="preserve">       - Электронная библиотека Финансового университета (ЭБ) </w:t>
      </w:r>
      <w:r w:rsidRPr="004071CB">
        <w:rPr>
          <w:sz w:val="28"/>
          <w:szCs w:val="28"/>
          <w:lang w:val="en-US"/>
        </w:rPr>
        <w:t>http</w:t>
      </w:r>
      <w:r w:rsidRPr="004071CB">
        <w:rPr>
          <w:sz w:val="28"/>
          <w:szCs w:val="28"/>
        </w:rPr>
        <w:t>://</w:t>
      </w:r>
      <w:proofErr w:type="spellStart"/>
      <w:r w:rsidRPr="004071CB">
        <w:rPr>
          <w:sz w:val="28"/>
          <w:szCs w:val="28"/>
          <w:lang w:val="en-US"/>
        </w:rPr>
        <w:t>elib</w:t>
      </w:r>
      <w:proofErr w:type="spellEnd"/>
      <w:r w:rsidRPr="004071CB">
        <w:rPr>
          <w:sz w:val="28"/>
          <w:szCs w:val="28"/>
        </w:rPr>
        <w:t>.</w:t>
      </w:r>
      <w:r w:rsidRPr="004071CB">
        <w:rPr>
          <w:sz w:val="28"/>
          <w:szCs w:val="28"/>
          <w:lang w:val="en-US"/>
        </w:rPr>
        <w:t>fa</w:t>
      </w:r>
      <w:r w:rsidRPr="004071CB">
        <w:rPr>
          <w:sz w:val="28"/>
          <w:szCs w:val="28"/>
        </w:rPr>
        <w:t>.</w:t>
      </w:r>
      <w:proofErr w:type="spellStart"/>
      <w:r w:rsidRPr="004071CB">
        <w:rPr>
          <w:sz w:val="28"/>
          <w:szCs w:val="28"/>
          <w:lang w:val="en-US"/>
        </w:rPr>
        <w:t>ru</w:t>
      </w:r>
      <w:proofErr w:type="spellEnd"/>
      <w:r w:rsidRPr="004071CB">
        <w:rPr>
          <w:sz w:val="28"/>
          <w:szCs w:val="28"/>
        </w:rPr>
        <w:t>/</w:t>
      </w:r>
    </w:p>
    <w:p w14:paraId="097CAD13" w14:textId="412D282A" w:rsidR="004071CB" w:rsidRPr="004071CB" w:rsidRDefault="004071CB" w:rsidP="004071CB">
      <w:pPr>
        <w:keepNext/>
        <w:ind w:firstLine="709"/>
        <w:jc w:val="both"/>
        <w:rPr>
          <w:sz w:val="28"/>
          <w:szCs w:val="28"/>
        </w:rPr>
      </w:pPr>
      <w:r w:rsidRPr="004071CB">
        <w:rPr>
          <w:sz w:val="28"/>
          <w:szCs w:val="28"/>
        </w:rPr>
        <w:t xml:space="preserve">       - Электронно-библиотечная система </w:t>
      </w:r>
      <w:r w:rsidRPr="004071CB">
        <w:rPr>
          <w:sz w:val="28"/>
          <w:szCs w:val="28"/>
          <w:lang w:val="en-US"/>
        </w:rPr>
        <w:t>BOOK</w:t>
      </w:r>
      <w:r w:rsidRPr="004071CB">
        <w:rPr>
          <w:sz w:val="28"/>
          <w:szCs w:val="28"/>
        </w:rPr>
        <w:t>.</w:t>
      </w:r>
      <w:r w:rsidRPr="004071CB">
        <w:rPr>
          <w:sz w:val="28"/>
          <w:szCs w:val="28"/>
          <w:lang w:val="en-US"/>
        </w:rPr>
        <w:t>RU</w:t>
      </w:r>
      <w:r w:rsidRPr="004071CB">
        <w:rPr>
          <w:sz w:val="28"/>
          <w:szCs w:val="28"/>
        </w:rPr>
        <w:t xml:space="preserve"> </w:t>
      </w:r>
      <w:r w:rsidRPr="004071CB">
        <w:rPr>
          <w:sz w:val="28"/>
          <w:szCs w:val="28"/>
          <w:lang w:val="en-US"/>
        </w:rPr>
        <w:t>http</w:t>
      </w:r>
      <w:r w:rsidRPr="004071CB">
        <w:rPr>
          <w:sz w:val="28"/>
          <w:szCs w:val="28"/>
        </w:rPr>
        <w:t>://</w:t>
      </w:r>
      <w:r w:rsidRPr="004071CB">
        <w:rPr>
          <w:sz w:val="28"/>
          <w:szCs w:val="28"/>
          <w:lang w:val="en-US"/>
        </w:rPr>
        <w:t>www</w:t>
      </w:r>
      <w:r w:rsidRPr="004071CB">
        <w:rPr>
          <w:sz w:val="28"/>
          <w:szCs w:val="28"/>
        </w:rPr>
        <w:t>.</w:t>
      </w:r>
      <w:r w:rsidRPr="004071CB">
        <w:rPr>
          <w:sz w:val="28"/>
          <w:szCs w:val="28"/>
          <w:lang w:val="en-US"/>
        </w:rPr>
        <w:t>book</w:t>
      </w:r>
      <w:r w:rsidRPr="004071CB">
        <w:rPr>
          <w:sz w:val="28"/>
          <w:szCs w:val="28"/>
        </w:rPr>
        <w:t>.</w:t>
      </w:r>
      <w:r w:rsidRPr="004071CB">
        <w:rPr>
          <w:sz w:val="28"/>
          <w:szCs w:val="28"/>
          <w:lang w:val="en-US"/>
        </w:rPr>
        <w:t>ru</w:t>
      </w:r>
    </w:p>
    <w:p w14:paraId="0F086A2D" w14:textId="6B772FB2" w:rsidR="004071CB" w:rsidRPr="004071CB" w:rsidRDefault="004071CB" w:rsidP="004071CB">
      <w:pPr>
        <w:keepNext/>
        <w:ind w:firstLine="709"/>
        <w:jc w:val="both"/>
        <w:rPr>
          <w:sz w:val="28"/>
          <w:szCs w:val="28"/>
        </w:rPr>
      </w:pPr>
      <w:r w:rsidRPr="004071CB">
        <w:rPr>
          <w:sz w:val="28"/>
          <w:szCs w:val="28"/>
        </w:rPr>
        <w:t xml:space="preserve">       - Электронно-библиотечная система «Университетская библиотека ОНЛАЙН» </w:t>
      </w:r>
      <w:r w:rsidRPr="004071CB">
        <w:rPr>
          <w:sz w:val="28"/>
          <w:szCs w:val="28"/>
          <w:lang w:val="en-US"/>
        </w:rPr>
        <w:t>http</w:t>
      </w:r>
      <w:r w:rsidRPr="004071CB">
        <w:rPr>
          <w:sz w:val="28"/>
          <w:szCs w:val="28"/>
        </w:rPr>
        <w:t>://</w:t>
      </w:r>
      <w:proofErr w:type="spellStart"/>
      <w:r w:rsidRPr="004071CB">
        <w:rPr>
          <w:sz w:val="28"/>
          <w:szCs w:val="28"/>
          <w:lang w:val="en-US"/>
        </w:rPr>
        <w:t>biblioclub</w:t>
      </w:r>
      <w:proofErr w:type="spellEnd"/>
      <w:r w:rsidRPr="004071CB">
        <w:rPr>
          <w:sz w:val="28"/>
          <w:szCs w:val="28"/>
        </w:rPr>
        <w:t>.</w:t>
      </w:r>
      <w:proofErr w:type="spellStart"/>
      <w:r w:rsidRPr="004071CB">
        <w:rPr>
          <w:sz w:val="28"/>
          <w:szCs w:val="28"/>
          <w:lang w:val="en-US"/>
        </w:rPr>
        <w:t>ru</w:t>
      </w:r>
      <w:proofErr w:type="spellEnd"/>
      <w:r w:rsidRPr="004071CB">
        <w:rPr>
          <w:sz w:val="28"/>
          <w:szCs w:val="28"/>
        </w:rPr>
        <w:t>/</w:t>
      </w:r>
    </w:p>
    <w:p w14:paraId="50DE03A2" w14:textId="38908F79" w:rsidR="004071CB" w:rsidRPr="004071CB" w:rsidRDefault="004071CB" w:rsidP="004071CB">
      <w:pPr>
        <w:keepNext/>
        <w:ind w:firstLine="709"/>
        <w:jc w:val="both"/>
        <w:rPr>
          <w:sz w:val="28"/>
          <w:szCs w:val="28"/>
        </w:rPr>
      </w:pPr>
      <w:r w:rsidRPr="004071CB">
        <w:rPr>
          <w:sz w:val="28"/>
          <w:szCs w:val="28"/>
        </w:rPr>
        <w:t xml:space="preserve">       - Электронно-библиотечная система </w:t>
      </w:r>
      <w:r w:rsidRPr="004071CB">
        <w:rPr>
          <w:sz w:val="28"/>
          <w:szCs w:val="28"/>
          <w:lang w:val="en-US"/>
        </w:rPr>
        <w:t>Znanium</w:t>
      </w:r>
      <w:r w:rsidRPr="004071CB">
        <w:rPr>
          <w:sz w:val="28"/>
          <w:szCs w:val="28"/>
        </w:rPr>
        <w:t xml:space="preserve"> </w:t>
      </w:r>
      <w:r w:rsidRPr="004071CB">
        <w:rPr>
          <w:sz w:val="28"/>
          <w:szCs w:val="28"/>
          <w:lang w:val="en-US"/>
        </w:rPr>
        <w:t>http</w:t>
      </w:r>
      <w:r w:rsidRPr="004071CB">
        <w:rPr>
          <w:sz w:val="28"/>
          <w:szCs w:val="28"/>
        </w:rPr>
        <w:t>://</w:t>
      </w:r>
      <w:r w:rsidRPr="004071CB">
        <w:rPr>
          <w:sz w:val="28"/>
          <w:szCs w:val="28"/>
          <w:lang w:val="en-US"/>
        </w:rPr>
        <w:t>www</w:t>
      </w:r>
      <w:r w:rsidRPr="004071CB">
        <w:rPr>
          <w:sz w:val="28"/>
          <w:szCs w:val="28"/>
        </w:rPr>
        <w:t>.</w:t>
      </w:r>
      <w:r w:rsidRPr="004071CB">
        <w:rPr>
          <w:sz w:val="28"/>
          <w:szCs w:val="28"/>
          <w:lang w:val="en-US"/>
        </w:rPr>
        <w:t>znanium</w:t>
      </w:r>
      <w:r w:rsidRPr="004071CB">
        <w:rPr>
          <w:sz w:val="28"/>
          <w:szCs w:val="28"/>
        </w:rPr>
        <w:t>.</w:t>
      </w:r>
      <w:r w:rsidRPr="004071CB">
        <w:rPr>
          <w:sz w:val="28"/>
          <w:szCs w:val="28"/>
          <w:lang w:val="en-US"/>
        </w:rPr>
        <w:t>com</w:t>
      </w:r>
    </w:p>
    <w:p w14:paraId="703E3C09" w14:textId="60AEC97C" w:rsidR="004071CB" w:rsidRPr="004071CB" w:rsidRDefault="004071CB" w:rsidP="004071CB">
      <w:pPr>
        <w:keepNext/>
        <w:ind w:firstLine="709"/>
        <w:jc w:val="both"/>
        <w:rPr>
          <w:sz w:val="28"/>
          <w:szCs w:val="28"/>
        </w:rPr>
      </w:pPr>
      <w:r w:rsidRPr="004071CB">
        <w:rPr>
          <w:sz w:val="28"/>
          <w:szCs w:val="28"/>
        </w:rPr>
        <w:t xml:space="preserve">       - Образовательная платформа </w:t>
      </w:r>
      <w:proofErr w:type="spellStart"/>
      <w:r w:rsidRPr="004071CB">
        <w:rPr>
          <w:sz w:val="28"/>
          <w:szCs w:val="28"/>
        </w:rPr>
        <w:t>Юрайт</w:t>
      </w:r>
      <w:proofErr w:type="spellEnd"/>
      <w:r w:rsidRPr="004071CB">
        <w:rPr>
          <w:sz w:val="28"/>
          <w:szCs w:val="28"/>
        </w:rPr>
        <w:t xml:space="preserve"> </w:t>
      </w:r>
      <w:r w:rsidRPr="004071CB">
        <w:rPr>
          <w:sz w:val="28"/>
          <w:szCs w:val="28"/>
          <w:lang w:val="en-US"/>
        </w:rPr>
        <w:t>https</w:t>
      </w:r>
      <w:r w:rsidRPr="004071CB">
        <w:rPr>
          <w:sz w:val="28"/>
          <w:szCs w:val="28"/>
        </w:rPr>
        <w:t>://</w:t>
      </w:r>
      <w:proofErr w:type="spellStart"/>
      <w:r w:rsidRPr="004071CB">
        <w:rPr>
          <w:sz w:val="28"/>
          <w:szCs w:val="28"/>
          <w:lang w:val="en-US"/>
        </w:rPr>
        <w:t>urait</w:t>
      </w:r>
      <w:proofErr w:type="spellEnd"/>
      <w:r w:rsidRPr="004071CB">
        <w:rPr>
          <w:sz w:val="28"/>
          <w:szCs w:val="28"/>
        </w:rPr>
        <w:t>.</w:t>
      </w:r>
      <w:proofErr w:type="spellStart"/>
      <w:r w:rsidRPr="004071CB">
        <w:rPr>
          <w:sz w:val="28"/>
          <w:szCs w:val="28"/>
          <w:lang w:val="en-US"/>
        </w:rPr>
        <w:t>ru</w:t>
      </w:r>
      <w:proofErr w:type="spellEnd"/>
      <w:r w:rsidRPr="004071CB">
        <w:rPr>
          <w:sz w:val="28"/>
          <w:szCs w:val="28"/>
        </w:rPr>
        <w:t>/</w:t>
      </w:r>
    </w:p>
    <w:p w14:paraId="1E920B79" w14:textId="32E71930" w:rsidR="004071CB" w:rsidRPr="004071CB" w:rsidRDefault="004071CB" w:rsidP="004071CB">
      <w:pPr>
        <w:keepNext/>
        <w:ind w:firstLine="709"/>
        <w:jc w:val="both"/>
        <w:rPr>
          <w:sz w:val="28"/>
          <w:szCs w:val="28"/>
        </w:rPr>
      </w:pPr>
      <w:r w:rsidRPr="004071CB">
        <w:rPr>
          <w:sz w:val="28"/>
          <w:szCs w:val="28"/>
        </w:rPr>
        <w:t xml:space="preserve">       - Электронно-библиотечная система издательства Проспект </w:t>
      </w:r>
      <w:r w:rsidRPr="004071CB">
        <w:rPr>
          <w:sz w:val="28"/>
          <w:szCs w:val="28"/>
          <w:lang w:val="en-US"/>
        </w:rPr>
        <w:lastRenderedPageBreak/>
        <w:t>http</w:t>
      </w:r>
      <w:r w:rsidRPr="004071CB">
        <w:rPr>
          <w:sz w:val="28"/>
          <w:szCs w:val="28"/>
        </w:rPr>
        <w:t>://</w:t>
      </w:r>
      <w:proofErr w:type="spellStart"/>
      <w:r w:rsidRPr="004071CB">
        <w:rPr>
          <w:sz w:val="28"/>
          <w:szCs w:val="28"/>
          <w:lang w:val="en-US"/>
        </w:rPr>
        <w:t>ebs</w:t>
      </w:r>
      <w:proofErr w:type="spellEnd"/>
      <w:r w:rsidRPr="004071CB">
        <w:rPr>
          <w:sz w:val="28"/>
          <w:szCs w:val="28"/>
        </w:rPr>
        <w:t>.</w:t>
      </w:r>
      <w:proofErr w:type="spellStart"/>
      <w:r w:rsidRPr="004071CB">
        <w:rPr>
          <w:sz w:val="28"/>
          <w:szCs w:val="28"/>
          <w:lang w:val="en-US"/>
        </w:rPr>
        <w:t>prospekt</w:t>
      </w:r>
      <w:proofErr w:type="spellEnd"/>
      <w:r w:rsidRPr="004071CB">
        <w:rPr>
          <w:sz w:val="28"/>
          <w:szCs w:val="28"/>
        </w:rPr>
        <w:t>.</w:t>
      </w:r>
      <w:r w:rsidRPr="004071CB">
        <w:rPr>
          <w:sz w:val="28"/>
          <w:szCs w:val="28"/>
          <w:lang w:val="en-US"/>
        </w:rPr>
        <w:t>org</w:t>
      </w:r>
      <w:r w:rsidRPr="004071CB">
        <w:rPr>
          <w:sz w:val="28"/>
          <w:szCs w:val="28"/>
        </w:rPr>
        <w:t>/</w:t>
      </w:r>
      <w:r w:rsidRPr="004071CB">
        <w:rPr>
          <w:sz w:val="28"/>
          <w:szCs w:val="28"/>
          <w:lang w:val="en-US"/>
        </w:rPr>
        <w:t>books</w:t>
      </w:r>
    </w:p>
    <w:p w14:paraId="63CEF181" w14:textId="61A72B5D" w:rsidR="004071CB" w:rsidRPr="004071CB" w:rsidRDefault="004071CB" w:rsidP="004071CB">
      <w:pPr>
        <w:keepNext/>
        <w:ind w:firstLine="709"/>
        <w:jc w:val="both"/>
        <w:rPr>
          <w:sz w:val="28"/>
          <w:szCs w:val="28"/>
        </w:rPr>
      </w:pPr>
      <w:r w:rsidRPr="004071CB">
        <w:rPr>
          <w:sz w:val="28"/>
          <w:szCs w:val="28"/>
        </w:rPr>
        <w:t xml:space="preserve">       - Электронно-библиотечная система издательства Лань </w:t>
      </w:r>
      <w:r w:rsidRPr="004071CB">
        <w:rPr>
          <w:sz w:val="28"/>
          <w:szCs w:val="28"/>
          <w:lang w:val="en-US"/>
        </w:rPr>
        <w:t>https</w:t>
      </w:r>
      <w:r w:rsidRPr="004071CB">
        <w:rPr>
          <w:sz w:val="28"/>
          <w:szCs w:val="28"/>
        </w:rPr>
        <w:t>://</w:t>
      </w:r>
      <w:r w:rsidRPr="004071CB">
        <w:rPr>
          <w:sz w:val="28"/>
          <w:szCs w:val="28"/>
          <w:lang w:val="en-US"/>
        </w:rPr>
        <w:t>e</w:t>
      </w:r>
      <w:r w:rsidRPr="004071CB">
        <w:rPr>
          <w:sz w:val="28"/>
          <w:szCs w:val="28"/>
        </w:rPr>
        <w:t>.</w:t>
      </w:r>
      <w:proofErr w:type="spellStart"/>
      <w:r w:rsidRPr="004071CB">
        <w:rPr>
          <w:sz w:val="28"/>
          <w:szCs w:val="28"/>
          <w:lang w:val="en-US"/>
        </w:rPr>
        <w:t>lanbook</w:t>
      </w:r>
      <w:proofErr w:type="spellEnd"/>
      <w:r w:rsidRPr="004071CB">
        <w:rPr>
          <w:sz w:val="28"/>
          <w:szCs w:val="28"/>
        </w:rPr>
        <w:t>.</w:t>
      </w:r>
      <w:r w:rsidRPr="004071CB">
        <w:rPr>
          <w:sz w:val="28"/>
          <w:szCs w:val="28"/>
          <w:lang w:val="en-US"/>
        </w:rPr>
        <w:t>com</w:t>
      </w:r>
      <w:r w:rsidRPr="004071CB">
        <w:rPr>
          <w:sz w:val="28"/>
          <w:szCs w:val="28"/>
        </w:rPr>
        <w:t>/</w:t>
      </w:r>
    </w:p>
    <w:p w14:paraId="1513C5D2" w14:textId="2BDFE28A" w:rsidR="004071CB" w:rsidRPr="004071CB" w:rsidRDefault="004071CB" w:rsidP="004071CB">
      <w:pPr>
        <w:keepNext/>
        <w:ind w:firstLine="709"/>
        <w:jc w:val="both"/>
        <w:rPr>
          <w:sz w:val="28"/>
          <w:szCs w:val="28"/>
        </w:rPr>
      </w:pPr>
      <w:r w:rsidRPr="004071CB">
        <w:rPr>
          <w:sz w:val="28"/>
          <w:szCs w:val="28"/>
        </w:rPr>
        <w:t xml:space="preserve">      - Деловая онлайн-библиотека </w:t>
      </w:r>
      <w:proofErr w:type="spellStart"/>
      <w:r w:rsidRPr="004071CB">
        <w:rPr>
          <w:sz w:val="28"/>
          <w:szCs w:val="28"/>
          <w:lang w:val="en-US"/>
        </w:rPr>
        <w:t>Alpina</w:t>
      </w:r>
      <w:proofErr w:type="spellEnd"/>
      <w:r w:rsidRPr="004071CB">
        <w:rPr>
          <w:sz w:val="28"/>
          <w:szCs w:val="28"/>
        </w:rPr>
        <w:t xml:space="preserve"> </w:t>
      </w:r>
      <w:r w:rsidRPr="004071CB">
        <w:rPr>
          <w:sz w:val="28"/>
          <w:szCs w:val="28"/>
          <w:lang w:val="en-US"/>
        </w:rPr>
        <w:t>Digital</w:t>
      </w:r>
      <w:r w:rsidRPr="004071CB">
        <w:rPr>
          <w:sz w:val="28"/>
          <w:szCs w:val="28"/>
        </w:rPr>
        <w:t xml:space="preserve"> </w:t>
      </w:r>
      <w:r w:rsidRPr="004071CB">
        <w:rPr>
          <w:sz w:val="28"/>
          <w:szCs w:val="28"/>
          <w:lang w:val="en-US"/>
        </w:rPr>
        <w:t>http</w:t>
      </w:r>
      <w:r w:rsidRPr="004071CB">
        <w:rPr>
          <w:sz w:val="28"/>
          <w:szCs w:val="28"/>
        </w:rPr>
        <w:t>://</w:t>
      </w:r>
      <w:r w:rsidRPr="004071CB">
        <w:rPr>
          <w:sz w:val="28"/>
          <w:szCs w:val="28"/>
          <w:lang w:val="en-US"/>
        </w:rPr>
        <w:t>lib</w:t>
      </w:r>
      <w:r w:rsidRPr="004071CB">
        <w:rPr>
          <w:sz w:val="28"/>
          <w:szCs w:val="28"/>
        </w:rPr>
        <w:t>.</w:t>
      </w:r>
      <w:proofErr w:type="spellStart"/>
      <w:r w:rsidRPr="004071CB">
        <w:rPr>
          <w:sz w:val="28"/>
          <w:szCs w:val="28"/>
          <w:lang w:val="en-US"/>
        </w:rPr>
        <w:t>alpinadigital</w:t>
      </w:r>
      <w:proofErr w:type="spellEnd"/>
      <w:r w:rsidRPr="004071CB">
        <w:rPr>
          <w:sz w:val="28"/>
          <w:szCs w:val="28"/>
        </w:rPr>
        <w:t>.</w:t>
      </w:r>
      <w:proofErr w:type="spellStart"/>
      <w:r w:rsidRPr="004071CB">
        <w:rPr>
          <w:sz w:val="28"/>
          <w:szCs w:val="28"/>
          <w:lang w:val="en-US"/>
        </w:rPr>
        <w:t>ru</w:t>
      </w:r>
      <w:proofErr w:type="spellEnd"/>
      <w:r w:rsidRPr="004071CB">
        <w:rPr>
          <w:sz w:val="28"/>
          <w:szCs w:val="28"/>
        </w:rPr>
        <w:t>/</w:t>
      </w:r>
    </w:p>
    <w:p w14:paraId="3298C89B" w14:textId="48E9B7B9" w:rsidR="004071CB" w:rsidRPr="004071CB" w:rsidRDefault="004071CB" w:rsidP="004071CB">
      <w:pPr>
        <w:keepNext/>
        <w:ind w:firstLine="709"/>
        <w:jc w:val="both"/>
        <w:rPr>
          <w:sz w:val="28"/>
          <w:szCs w:val="28"/>
        </w:rPr>
      </w:pPr>
      <w:r w:rsidRPr="004071CB">
        <w:rPr>
          <w:sz w:val="28"/>
          <w:szCs w:val="28"/>
        </w:rPr>
        <w:t xml:space="preserve">      - Электронная библиотека Издательского дома «Гребенников» </w:t>
      </w:r>
      <w:r w:rsidRPr="004071CB">
        <w:rPr>
          <w:sz w:val="28"/>
          <w:szCs w:val="28"/>
          <w:lang w:val="en-US"/>
        </w:rPr>
        <w:t>https</w:t>
      </w:r>
      <w:r w:rsidRPr="004071CB">
        <w:rPr>
          <w:sz w:val="28"/>
          <w:szCs w:val="28"/>
        </w:rPr>
        <w:t>://</w:t>
      </w:r>
      <w:proofErr w:type="spellStart"/>
      <w:r w:rsidRPr="004071CB">
        <w:rPr>
          <w:sz w:val="28"/>
          <w:szCs w:val="28"/>
          <w:lang w:val="en-US"/>
        </w:rPr>
        <w:t>grebennikon</w:t>
      </w:r>
      <w:proofErr w:type="spellEnd"/>
      <w:r w:rsidRPr="004071CB">
        <w:rPr>
          <w:sz w:val="28"/>
          <w:szCs w:val="28"/>
        </w:rPr>
        <w:t>.</w:t>
      </w:r>
      <w:proofErr w:type="spellStart"/>
      <w:r w:rsidRPr="004071CB">
        <w:rPr>
          <w:sz w:val="28"/>
          <w:szCs w:val="28"/>
          <w:lang w:val="en-US"/>
        </w:rPr>
        <w:t>ru</w:t>
      </w:r>
      <w:proofErr w:type="spellEnd"/>
      <w:r w:rsidRPr="004071CB">
        <w:rPr>
          <w:sz w:val="28"/>
          <w:szCs w:val="28"/>
        </w:rPr>
        <w:t>/</w:t>
      </w:r>
    </w:p>
    <w:p w14:paraId="2A54A871" w14:textId="79B5A985" w:rsidR="004071CB" w:rsidRPr="004071CB" w:rsidRDefault="004071CB" w:rsidP="004071CB">
      <w:pPr>
        <w:keepNext/>
        <w:ind w:firstLine="709"/>
        <w:jc w:val="both"/>
        <w:rPr>
          <w:sz w:val="28"/>
          <w:szCs w:val="28"/>
        </w:rPr>
      </w:pPr>
      <w:r w:rsidRPr="004071CB">
        <w:rPr>
          <w:sz w:val="28"/>
          <w:szCs w:val="28"/>
        </w:rPr>
        <w:t xml:space="preserve">       - Научная электронная библиотека </w:t>
      </w:r>
      <w:proofErr w:type="spellStart"/>
      <w:r w:rsidRPr="004071CB">
        <w:rPr>
          <w:sz w:val="28"/>
          <w:szCs w:val="28"/>
          <w:lang w:val="en-US"/>
        </w:rPr>
        <w:t>eLibrary</w:t>
      </w:r>
      <w:proofErr w:type="spellEnd"/>
      <w:r w:rsidRPr="004071CB">
        <w:rPr>
          <w:sz w:val="28"/>
          <w:szCs w:val="28"/>
        </w:rPr>
        <w:t>.</w:t>
      </w:r>
      <w:proofErr w:type="spellStart"/>
      <w:r w:rsidRPr="004071CB">
        <w:rPr>
          <w:sz w:val="28"/>
          <w:szCs w:val="28"/>
          <w:lang w:val="en-US"/>
        </w:rPr>
        <w:t>ru</w:t>
      </w:r>
      <w:proofErr w:type="spellEnd"/>
      <w:r w:rsidRPr="004071CB">
        <w:rPr>
          <w:sz w:val="28"/>
          <w:szCs w:val="28"/>
        </w:rPr>
        <w:t xml:space="preserve"> </w:t>
      </w:r>
      <w:r w:rsidRPr="004071CB">
        <w:rPr>
          <w:sz w:val="28"/>
          <w:szCs w:val="28"/>
          <w:lang w:val="en-US"/>
        </w:rPr>
        <w:t>http</w:t>
      </w:r>
      <w:r w:rsidRPr="004071CB">
        <w:rPr>
          <w:sz w:val="28"/>
          <w:szCs w:val="28"/>
        </w:rPr>
        <w:t>://</w:t>
      </w:r>
      <w:proofErr w:type="spellStart"/>
      <w:r w:rsidRPr="004071CB">
        <w:rPr>
          <w:sz w:val="28"/>
          <w:szCs w:val="28"/>
          <w:lang w:val="en-US"/>
        </w:rPr>
        <w:t>elibrary</w:t>
      </w:r>
      <w:proofErr w:type="spellEnd"/>
      <w:r w:rsidRPr="004071CB">
        <w:rPr>
          <w:sz w:val="28"/>
          <w:szCs w:val="28"/>
        </w:rPr>
        <w:t>.</w:t>
      </w:r>
      <w:proofErr w:type="spellStart"/>
      <w:r w:rsidRPr="004071CB">
        <w:rPr>
          <w:sz w:val="28"/>
          <w:szCs w:val="28"/>
          <w:lang w:val="en-US"/>
        </w:rPr>
        <w:t>ru</w:t>
      </w:r>
      <w:proofErr w:type="spellEnd"/>
      <w:r w:rsidRPr="004071CB">
        <w:rPr>
          <w:sz w:val="28"/>
          <w:szCs w:val="28"/>
        </w:rPr>
        <w:t xml:space="preserve">  </w:t>
      </w:r>
    </w:p>
    <w:p w14:paraId="359EE22F" w14:textId="7D145DB9" w:rsidR="004071CB" w:rsidRPr="004071CB" w:rsidRDefault="004071CB" w:rsidP="004071CB">
      <w:pPr>
        <w:keepNext/>
        <w:ind w:firstLine="709"/>
        <w:jc w:val="both"/>
        <w:rPr>
          <w:sz w:val="28"/>
          <w:szCs w:val="28"/>
        </w:rPr>
      </w:pPr>
      <w:r w:rsidRPr="004071CB">
        <w:rPr>
          <w:sz w:val="28"/>
          <w:szCs w:val="28"/>
        </w:rPr>
        <w:t xml:space="preserve">       - Национальная электронная библиотека </w:t>
      </w:r>
      <w:r w:rsidRPr="004071CB">
        <w:rPr>
          <w:sz w:val="28"/>
          <w:szCs w:val="28"/>
          <w:lang w:val="en-US"/>
        </w:rPr>
        <w:t>http</w:t>
      </w:r>
      <w:r w:rsidRPr="004071CB">
        <w:rPr>
          <w:sz w:val="28"/>
          <w:szCs w:val="28"/>
        </w:rPr>
        <w:t>://</w:t>
      </w:r>
      <w:proofErr w:type="spellStart"/>
      <w:r w:rsidRPr="004071CB">
        <w:rPr>
          <w:sz w:val="28"/>
          <w:szCs w:val="28"/>
        </w:rPr>
        <w:t>нэб.рф</w:t>
      </w:r>
      <w:proofErr w:type="spellEnd"/>
      <w:r w:rsidRPr="004071CB">
        <w:rPr>
          <w:sz w:val="28"/>
          <w:szCs w:val="28"/>
        </w:rPr>
        <w:t>/</w:t>
      </w:r>
    </w:p>
    <w:p w14:paraId="10A03D62" w14:textId="77777777" w:rsidR="0089082F" w:rsidRPr="005532E3" w:rsidRDefault="0089082F" w:rsidP="0089082F">
      <w:pPr>
        <w:keepNext/>
        <w:ind w:firstLine="709"/>
        <w:jc w:val="both"/>
        <w:rPr>
          <w:sz w:val="28"/>
          <w:szCs w:val="28"/>
        </w:rPr>
      </w:pPr>
    </w:p>
    <w:p w14:paraId="10A8CFA1" w14:textId="65E27178" w:rsidR="00C4429E" w:rsidRPr="00B4487B" w:rsidRDefault="00867C40" w:rsidP="00867C40">
      <w:pPr>
        <w:pStyle w:val="a6"/>
        <w:keepNext/>
        <w:ind w:left="1069" w:hanging="502"/>
        <w:jc w:val="both"/>
        <w:rPr>
          <w:b/>
          <w:sz w:val="28"/>
          <w:szCs w:val="28"/>
        </w:rPr>
      </w:pPr>
      <w:r>
        <w:rPr>
          <w:b/>
          <w:sz w:val="28"/>
          <w:szCs w:val="28"/>
        </w:rPr>
        <w:t xml:space="preserve">10. </w:t>
      </w:r>
      <w:r w:rsidR="00B4487B" w:rsidRPr="00B4487B">
        <w:rPr>
          <w:b/>
          <w:sz w:val="28"/>
          <w:szCs w:val="28"/>
        </w:rPr>
        <w:t>Методические указания для обучающихся по освоению дисциплины и выполнению различных форм самостоятельной работы</w:t>
      </w:r>
    </w:p>
    <w:p w14:paraId="0F33A727" w14:textId="77777777" w:rsidR="00B4487B" w:rsidRPr="00B4487B" w:rsidRDefault="00B4487B" w:rsidP="00B4487B">
      <w:pPr>
        <w:pStyle w:val="a6"/>
        <w:keepNext/>
        <w:ind w:left="1069"/>
        <w:jc w:val="both"/>
        <w:rPr>
          <w:rFonts w:eastAsia="Calibri"/>
          <w:sz w:val="28"/>
          <w:szCs w:val="28"/>
          <w:lang w:eastAsia="en-US"/>
        </w:rPr>
      </w:pPr>
    </w:p>
    <w:p w14:paraId="7E902105" w14:textId="32C91B32" w:rsidR="00C4429E" w:rsidRDefault="00C4429E" w:rsidP="00867C40">
      <w:pPr>
        <w:shd w:val="clear" w:color="auto" w:fill="FFFFFF"/>
        <w:spacing w:line="276" w:lineRule="auto"/>
        <w:ind w:firstLine="709"/>
        <w:jc w:val="both"/>
        <w:rPr>
          <w:rFonts w:eastAsia="Calibri"/>
          <w:sz w:val="28"/>
          <w:szCs w:val="28"/>
          <w:lang w:eastAsia="en-US"/>
        </w:rPr>
      </w:pPr>
      <w:r w:rsidRPr="00353169">
        <w:rPr>
          <w:rFonts w:eastAsia="Calibri"/>
          <w:sz w:val="28"/>
          <w:szCs w:val="28"/>
          <w:lang w:eastAsia="en-US"/>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w:t>
      </w:r>
      <w:r>
        <w:rPr>
          <w:rFonts w:eastAsia="Calibri"/>
          <w:sz w:val="28"/>
          <w:szCs w:val="28"/>
          <w:lang w:eastAsia="en-US"/>
        </w:rPr>
        <w:t>с</w:t>
      </w:r>
      <w:r w:rsidRPr="00353169">
        <w:rPr>
          <w:rFonts w:eastAsia="Calibri"/>
          <w:sz w:val="28"/>
          <w:szCs w:val="28"/>
          <w:lang w:eastAsia="en-US"/>
        </w:rPr>
        <w:t xml:space="preserve">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w:t>
      </w:r>
      <w:r w:rsidR="00E47C63">
        <w:rPr>
          <w:rFonts w:eastAsia="Calibri"/>
          <w:sz w:val="28"/>
          <w:szCs w:val="28"/>
          <w:lang w:eastAsia="en-US"/>
        </w:rPr>
        <w:t>кафедры</w:t>
      </w:r>
      <w:r w:rsidRPr="00353169">
        <w:rPr>
          <w:rFonts w:eastAsia="Calibri"/>
          <w:sz w:val="28"/>
          <w:szCs w:val="28"/>
          <w:lang w:eastAsia="en-US"/>
        </w:rPr>
        <w:t>.</w:t>
      </w:r>
      <w:r>
        <w:rPr>
          <w:rFonts w:eastAsia="Calibri"/>
          <w:sz w:val="28"/>
          <w:szCs w:val="28"/>
          <w:lang w:eastAsia="en-US"/>
        </w:rPr>
        <w:t xml:space="preserve"> </w:t>
      </w:r>
    </w:p>
    <w:p w14:paraId="769570B8" w14:textId="77777777" w:rsidR="00E3290C" w:rsidRDefault="00E3290C" w:rsidP="00867C40">
      <w:pPr>
        <w:shd w:val="clear" w:color="auto" w:fill="FFFFFF"/>
        <w:spacing w:line="276" w:lineRule="auto"/>
        <w:ind w:firstLine="709"/>
        <w:jc w:val="both"/>
        <w:rPr>
          <w:rFonts w:eastAsia="Calibri"/>
          <w:sz w:val="28"/>
          <w:szCs w:val="28"/>
          <w:lang w:eastAsia="en-US"/>
        </w:rPr>
      </w:pPr>
    </w:p>
    <w:p w14:paraId="11BBB5A0" w14:textId="77777777" w:rsidR="00E3290C" w:rsidRDefault="00E3290C" w:rsidP="00E3290C">
      <w:pPr>
        <w:spacing w:line="276" w:lineRule="auto"/>
        <w:ind w:firstLine="709"/>
        <w:jc w:val="both"/>
        <w:rPr>
          <w:b/>
          <w:bCs/>
          <w:sz w:val="28"/>
          <w:szCs w:val="28"/>
        </w:rPr>
      </w:pPr>
      <w:r>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35CD5772" w14:textId="77777777" w:rsidR="00C4429E" w:rsidRPr="00ED122F" w:rsidRDefault="00C4429E" w:rsidP="00C4429E">
      <w:pPr>
        <w:pStyle w:val="2"/>
        <w:ind w:firstLine="709"/>
        <w:rPr>
          <w:rFonts w:ascii="Times New Roman" w:eastAsia="Calibri" w:hAnsi="Times New Roman"/>
          <w:b w:val="0"/>
          <w:bCs w:val="0"/>
          <w:i w:val="0"/>
          <w:iCs w:val="0"/>
          <w:kern w:val="32"/>
        </w:rPr>
      </w:pPr>
      <w:bookmarkStart w:id="9" w:name="_Toc87273158"/>
      <w:bookmarkStart w:id="10" w:name="_Toc87273874"/>
      <w:r w:rsidRPr="00ED122F">
        <w:rPr>
          <w:rFonts w:ascii="Times New Roman" w:eastAsia="Calibri" w:hAnsi="Times New Roman"/>
          <w:i w:val="0"/>
          <w:iCs w:val="0"/>
          <w:color w:val="000000" w:themeColor="text1"/>
        </w:rPr>
        <w:t>11. 1. Комплект лицензионного программного обеспечения</w:t>
      </w:r>
      <w:r w:rsidRPr="00ED122F">
        <w:rPr>
          <w:rFonts w:ascii="Times New Roman" w:eastAsia="Calibri" w:hAnsi="Times New Roman"/>
          <w:b w:val="0"/>
          <w:bCs w:val="0"/>
          <w:i w:val="0"/>
          <w:iCs w:val="0"/>
          <w:kern w:val="32"/>
        </w:rPr>
        <w:t>:</w:t>
      </w:r>
      <w:bookmarkEnd w:id="9"/>
      <w:bookmarkEnd w:id="10"/>
    </w:p>
    <w:p w14:paraId="3282C399" w14:textId="77777777" w:rsidR="00867C40" w:rsidRPr="00243ACD" w:rsidRDefault="00867C40" w:rsidP="00867C40">
      <w:pPr>
        <w:shd w:val="clear" w:color="auto" w:fill="FFFFFF"/>
        <w:tabs>
          <w:tab w:val="left" w:pos="442"/>
        </w:tabs>
        <w:spacing w:line="276" w:lineRule="auto"/>
        <w:jc w:val="both"/>
        <w:rPr>
          <w:rFonts w:eastAsia="Calibri"/>
          <w:bCs/>
          <w:sz w:val="28"/>
          <w:szCs w:val="28"/>
        </w:rPr>
      </w:pPr>
      <w:bookmarkStart w:id="11" w:name="_Toc87273159"/>
      <w:bookmarkStart w:id="12" w:name="_Toc87273875"/>
      <w:r w:rsidRPr="00243ACD">
        <w:rPr>
          <w:rFonts w:eastAsia="Calibri"/>
          <w:bCs/>
          <w:sz w:val="28"/>
          <w:szCs w:val="28"/>
        </w:rPr>
        <w:t xml:space="preserve">1. </w:t>
      </w:r>
      <w:bookmarkStart w:id="13" w:name="_Toc531614952"/>
      <w:bookmarkStart w:id="14" w:name="_Toc531686469"/>
      <w:r w:rsidRPr="00243ACD">
        <w:rPr>
          <w:rFonts w:eastAsia="Calibri"/>
          <w:bCs/>
          <w:sz w:val="28"/>
          <w:szCs w:val="28"/>
        </w:rPr>
        <w:t xml:space="preserve">Компьютерные программы общего назначения </w:t>
      </w:r>
      <w:r w:rsidRPr="00243ACD">
        <w:rPr>
          <w:rFonts w:eastAsia="Calibri"/>
          <w:bCs/>
          <w:sz w:val="28"/>
          <w:szCs w:val="28"/>
          <w:lang w:val="en-US"/>
        </w:rPr>
        <w:t>Linux</w:t>
      </w:r>
      <w:r w:rsidRPr="00243ACD">
        <w:rPr>
          <w:rFonts w:eastAsia="Calibri"/>
          <w:bCs/>
          <w:sz w:val="28"/>
          <w:szCs w:val="28"/>
        </w:rPr>
        <w:t xml:space="preserve">, </w:t>
      </w:r>
      <w:r w:rsidRPr="00243ACD">
        <w:rPr>
          <w:rFonts w:eastAsia="Calibri"/>
          <w:bCs/>
          <w:sz w:val="28"/>
          <w:szCs w:val="28"/>
          <w:lang w:val="en-US"/>
        </w:rPr>
        <w:t>Libre</w:t>
      </w:r>
      <w:r w:rsidRPr="00243ACD">
        <w:rPr>
          <w:rFonts w:eastAsia="Calibri"/>
          <w:bCs/>
          <w:sz w:val="28"/>
          <w:szCs w:val="28"/>
        </w:rPr>
        <w:t>Office;</w:t>
      </w:r>
    </w:p>
    <w:p w14:paraId="5D968578" w14:textId="77777777" w:rsidR="00867C40" w:rsidRPr="00243ACD" w:rsidRDefault="00867C40" w:rsidP="00867C40">
      <w:pPr>
        <w:shd w:val="clear" w:color="auto" w:fill="FFFFFF"/>
        <w:tabs>
          <w:tab w:val="left" w:pos="442"/>
        </w:tabs>
        <w:spacing w:line="276" w:lineRule="auto"/>
        <w:jc w:val="both"/>
        <w:rPr>
          <w:rFonts w:eastAsia="Calibri"/>
          <w:bCs/>
          <w:sz w:val="28"/>
          <w:szCs w:val="28"/>
        </w:rPr>
      </w:pPr>
      <w:r w:rsidRPr="00243ACD">
        <w:rPr>
          <w:rFonts w:eastAsia="Calibri"/>
          <w:bCs/>
          <w:sz w:val="28"/>
          <w:szCs w:val="28"/>
        </w:rPr>
        <w:t xml:space="preserve">2. Антивирус </w:t>
      </w:r>
      <w:bookmarkEnd w:id="13"/>
      <w:bookmarkEnd w:id="14"/>
      <w:r w:rsidRPr="00243ACD">
        <w:rPr>
          <w:rFonts w:eastAsia="Calibri"/>
          <w:bCs/>
          <w:sz w:val="28"/>
          <w:szCs w:val="28"/>
        </w:rPr>
        <w:t>Kaspersky</w:t>
      </w:r>
    </w:p>
    <w:p w14:paraId="71A9C453" w14:textId="77777777" w:rsidR="00C4429E" w:rsidRPr="00ED122F" w:rsidRDefault="00C4429E" w:rsidP="00C4429E">
      <w:pPr>
        <w:pStyle w:val="2"/>
        <w:ind w:firstLine="709"/>
        <w:jc w:val="both"/>
        <w:rPr>
          <w:rFonts w:ascii="Times New Roman" w:eastAsia="Calibri" w:hAnsi="Times New Roman"/>
          <w:i w:val="0"/>
          <w:iCs w:val="0"/>
        </w:rPr>
      </w:pPr>
      <w:r w:rsidRPr="00ED122F">
        <w:rPr>
          <w:rFonts w:ascii="Times New Roman" w:eastAsia="Calibri" w:hAnsi="Times New Roman"/>
          <w:i w:val="0"/>
          <w:iCs w:val="0"/>
        </w:rPr>
        <w:t>11.2. Современные профессиональные базы данных и информационные справочные системы</w:t>
      </w:r>
      <w:bookmarkEnd w:id="11"/>
      <w:bookmarkEnd w:id="12"/>
    </w:p>
    <w:p w14:paraId="18DD8A48" w14:textId="77777777" w:rsidR="00C4429E" w:rsidRPr="0057408E" w:rsidRDefault="00C4429E" w:rsidP="00C4429E">
      <w:pPr>
        <w:ind w:firstLine="709"/>
        <w:jc w:val="right"/>
        <w:rPr>
          <w:b/>
          <w:sz w:val="28"/>
        </w:rPr>
      </w:pPr>
      <w:bookmarkStart w:id="15" w:name="_Toc87273160"/>
      <w:bookmarkStart w:id="16" w:name="_Toc8727387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5"/>
        <w:gridCol w:w="5726"/>
        <w:gridCol w:w="3544"/>
      </w:tblGrid>
      <w:tr w:rsidR="00C4429E" w:rsidRPr="0085503C" w14:paraId="5BEFA5DB" w14:textId="77777777" w:rsidTr="00051423">
        <w:tc>
          <w:tcPr>
            <w:tcW w:w="454" w:type="pct"/>
            <w:vAlign w:val="center"/>
          </w:tcPr>
          <w:p w14:paraId="060EB5D1" w14:textId="77777777" w:rsidR="00C4429E" w:rsidRPr="0085503C" w:rsidRDefault="00C4429E" w:rsidP="0051697A">
            <w:pPr>
              <w:shd w:val="clear" w:color="auto" w:fill="FFFFFF"/>
              <w:jc w:val="center"/>
              <w:rPr>
                <w:b/>
                <w:bCs/>
                <w:color w:val="000000"/>
                <w:sz w:val="28"/>
                <w:szCs w:val="28"/>
              </w:rPr>
            </w:pPr>
            <w:r w:rsidRPr="0085503C">
              <w:rPr>
                <w:b/>
                <w:bCs/>
                <w:color w:val="000000"/>
                <w:sz w:val="28"/>
                <w:szCs w:val="28"/>
              </w:rPr>
              <w:t>№п/п</w:t>
            </w:r>
          </w:p>
        </w:tc>
        <w:tc>
          <w:tcPr>
            <w:tcW w:w="2808" w:type="pct"/>
            <w:vAlign w:val="center"/>
          </w:tcPr>
          <w:p w14:paraId="7D61B53D" w14:textId="77777777" w:rsidR="00C4429E" w:rsidRPr="0085503C" w:rsidRDefault="00C4429E" w:rsidP="0051697A">
            <w:pPr>
              <w:shd w:val="clear" w:color="auto" w:fill="FFFFFF"/>
              <w:jc w:val="center"/>
              <w:rPr>
                <w:b/>
                <w:bCs/>
                <w:color w:val="000000"/>
                <w:sz w:val="28"/>
                <w:szCs w:val="28"/>
              </w:rPr>
            </w:pPr>
            <w:r w:rsidRPr="0085503C">
              <w:rPr>
                <w:b/>
                <w:bCs/>
                <w:color w:val="000000"/>
                <w:sz w:val="28"/>
                <w:szCs w:val="28"/>
              </w:rPr>
              <w:t>Название рекомендуемых технических и компьютерных средств обучения</w:t>
            </w:r>
          </w:p>
        </w:tc>
        <w:tc>
          <w:tcPr>
            <w:tcW w:w="1738" w:type="pct"/>
            <w:vAlign w:val="center"/>
          </w:tcPr>
          <w:p w14:paraId="2872ECB5" w14:textId="77777777" w:rsidR="00C4429E" w:rsidRPr="0085503C" w:rsidRDefault="00C4429E" w:rsidP="0051697A">
            <w:pPr>
              <w:shd w:val="clear" w:color="auto" w:fill="FFFFFF"/>
              <w:jc w:val="center"/>
              <w:rPr>
                <w:b/>
                <w:bCs/>
                <w:color w:val="000000"/>
                <w:sz w:val="28"/>
                <w:szCs w:val="28"/>
              </w:rPr>
            </w:pPr>
            <w:r w:rsidRPr="0085503C">
              <w:rPr>
                <w:b/>
                <w:bCs/>
                <w:color w:val="000000"/>
                <w:sz w:val="28"/>
                <w:szCs w:val="28"/>
              </w:rPr>
              <w:t>Наименование разделов и тем</w:t>
            </w:r>
          </w:p>
        </w:tc>
      </w:tr>
      <w:tr w:rsidR="00C4429E" w:rsidRPr="0085503C" w14:paraId="70270C73" w14:textId="77777777" w:rsidTr="00051423">
        <w:tc>
          <w:tcPr>
            <w:tcW w:w="454" w:type="pct"/>
          </w:tcPr>
          <w:p w14:paraId="13BAB50D" w14:textId="77777777" w:rsidR="00C4429E" w:rsidRPr="0085503C" w:rsidRDefault="00C4429E" w:rsidP="0051697A">
            <w:pPr>
              <w:shd w:val="clear" w:color="auto" w:fill="FFFFFF"/>
              <w:jc w:val="both"/>
              <w:rPr>
                <w:color w:val="000000"/>
                <w:sz w:val="28"/>
                <w:szCs w:val="28"/>
              </w:rPr>
            </w:pPr>
            <w:r w:rsidRPr="0085503C">
              <w:rPr>
                <w:color w:val="000000"/>
                <w:sz w:val="28"/>
                <w:szCs w:val="28"/>
              </w:rPr>
              <w:t>1</w:t>
            </w:r>
          </w:p>
        </w:tc>
        <w:tc>
          <w:tcPr>
            <w:tcW w:w="2808" w:type="pct"/>
          </w:tcPr>
          <w:p w14:paraId="7CC07C2D" w14:textId="77777777" w:rsidR="00C4429E" w:rsidRPr="0085503C" w:rsidRDefault="00C4429E" w:rsidP="0051697A">
            <w:pPr>
              <w:shd w:val="clear" w:color="auto" w:fill="FFFFFF"/>
              <w:jc w:val="both"/>
              <w:rPr>
                <w:color w:val="000000"/>
                <w:sz w:val="28"/>
                <w:szCs w:val="28"/>
              </w:rPr>
            </w:pPr>
            <w:r w:rsidRPr="0085503C">
              <w:rPr>
                <w:color w:val="000000"/>
                <w:sz w:val="28"/>
                <w:szCs w:val="28"/>
              </w:rPr>
              <w:t>Правовая база данных «КонсультантПлюс»</w:t>
            </w:r>
          </w:p>
        </w:tc>
        <w:tc>
          <w:tcPr>
            <w:tcW w:w="1738" w:type="pct"/>
          </w:tcPr>
          <w:p w14:paraId="7F68BCFC" w14:textId="300D5042" w:rsidR="00C4429E" w:rsidRPr="0085503C" w:rsidRDefault="00C4429E" w:rsidP="00B4487B">
            <w:pPr>
              <w:shd w:val="clear" w:color="auto" w:fill="FFFFFF"/>
              <w:jc w:val="center"/>
              <w:rPr>
                <w:color w:val="000000"/>
                <w:sz w:val="28"/>
                <w:szCs w:val="28"/>
              </w:rPr>
            </w:pPr>
            <w:r w:rsidRPr="0085503C">
              <w:rPr>
                <w:color w:val="000000"/>
                <w:sz w:val="28"/>
                <w:szCs w:val="28"/>
              </w:rPr>
              <w:t>Темы 1-</w:t>
            </w:r>
            <w:r w:rsidR="00372738">
              <w:rPr>
                <w:color w:val="000000"/>
                <w:sz w:val="28"/>
                <w:szCs w:val="28"/>
              </w:rPr>
              <w:t>5</w:t>
            </w:r>
          </w:p>
        </w:tc>
      </w:tr>
      <w:tr w:rsidR="00C4429E" w:rsidRPr="0085503C" w14:paraId="0D7C204F" w14:textId="77777777" w:rsidTr="00051423">
        <w:tc>
          <w:tcPr>
            <w:tcW w:w="454" w:type="pct"/>
          </w:tcPr>
          <w:p w14:paraId="25159030" w14:textId="77777777" w:rsidR="00C4429E" w:rsidRPr="0085503C" w:rsidRDefault="00C4429E" w:rsidP="0051697A">
            <w:pPr>
              <w:shd w:val="clear" w:color="auto" w:fill="FFFFFF"/>
              <w:jc w:val="both"/>
              <w:rPr>
                <w:color w:val="000000"/>
                <w:sz w:val="28"/>
                <w:szCs w:val="28"/>
              </w:rPr>
            </w:pPr>
            <w:r w:rsidRPr="0085503C">
              <w:rPr>
                <w:color w:val="000000"/>
                <w:sz w:val="28"/>
                <w:szCs w:val="28"/>
              </w:rPr>
              <w:t>2</w:t>
            </w:r>
          </w:p>
        </w:tc>
        <w:tc>
          <w:tcPr>
            <w:tcW w:w="2808" w:type="pct"/>
          </w:tcPr>
          <w:p w14:paraId="47495761" w14:textId="77777777" w:rsidR="00C4429E" w:rsidRPr="0085503C" w:rsidRDefault="00C4429E" w:rsidP="0051697A">
            <w:pPr>
              <w:shd w:val="clear" w:color="auto" w:fill="FFFFFF"/>
              <w:jc w:val="both"/>
              <w:rPr>
                <w:color w:val="000000"/>
                <w:sz w:val="28"/>
                <w:szCs w:val="28"/>
              </w:rPr>
            </w:pPr>
            <w:r w:rsidRPr="0085503C">
              <w:rPr>
                <w:color w:val="000000"/>
                <w:sz w:val="28"/>
                <w:szCs w:val="28"/>
              </w:rPr>
              <w:t>Справочно-правовая система «Гарант»</w:t>
            </w:r>
          </w:p>
        </w:tc>
        <w:tc>
          <w:tcPr>
            <w:tcW w:w="1738" w:type="pct"/>
          </w:tcPr>
          <w:p w14:paraId="63AA0B30" w14:textId="10C43F51" w:rsidR="00C4429E" w:rsidRPr="0085503C" w:rsidRDefault="00C4429E" w:rsidP="00B4487B">
            <w:pPr>
              <w:jc w:val="center"/>
              <w:rPr>
                <w:rFonts w:ascii="Letter Gothic" w:hAnsi="Letter Gothic" w:cs="Arial Unicode MS"/>
                <w:sz w:val="28"/>
                <w:szCs w:val="28"/>
              </w:rPr>
            </w:pPr>
            <w:r w:rsidRPr="0085503C">
              <w:rPr>
                <w:color w:val="000000"/>
                <w:sz w:val="28"/>
                <w:szCs w:val="28"/>
              </w:rPr>
              <w:t>Темы 1-</w:t>
            </w:r>
            <w:r w:rsidR="00372738">
              <w:rPr>
                <w:color w:val="000000"/>
                <w:sz w:val="28"/>
                <w:szCs w:val="28"/>
              </w:rPr>
              <w:t>5</w:t>
            </w:r>
          </w:p>
        </w:tc>
      </w:tr>
      <w:tr w:rsidR="00C4429E" w:rsidRPr="0085503C" w14:paraId="3BD57A05" w14:textId="77777777" w:rsidTr="00051423">
        <w:tc>
          <w:tcPr>
            <w:tcW w:w="454" w:type="pct"/>
          </w:tcPr>
          <w:p w14:paraId="6DF03171" w14:textId="77777777" w:rsidR="00C4429E" w:rsidRPr="0085503C" w:rsidRDefault="00C4429E" w:rsidP="0051697A">
            <w:pPr>
              <w:shd w:val="clear" w:color="auto" w:fill="FFFFFF"/>
              <w:jc w:val="both"/>
              <w:rPr>
                <w:color w:val="000000"/>
                <w:sz w:val="28"/>
                <w:szCs w:val="28"/>
              </w:rPr>
            </w:pPr>
            <w:r w:rsidRPr="0085503C">
              <w:rPr>
                <w:rFonts w:eastAsia="Calibri"/>
                <w:bCs/>
                <w:sz w:val="28"/>
                <w:szCs w:val="28"/>
              </w:rPr>
              <w:t>3.</w:t>
            </w:r>
          </w:p>
        </w:tc>
        <w:tc>
          <w:tcPr>
            <w:tcW w:w="2808" w:type="pct"/>
          </w:tcPr>
          <w:p w14:paraId="32A5A57A" w14:textId="77777777" w:rsidR="00C4429E" w:rsidRPr="0085503C" w:rsidRDefault="00C4429E" w:rsidP="0051697A">
            <w:pPr>
              <w:shd w:val="clear" w:color="auto" w:fill="FFFFFF"/>
              <w:tabs>
                <w:tab w:val="left" w:pos="442"/>
              </w:tabs>
              <w:jc w:val="both"/>
              <w:rPr>
                <w:rFonts w:eastAsia="Calibri"/>
                <w:bCs/>
                <w:sz w:val="28"/>
                <w:szCs w:val="28"/>
              </w:rPr>
            </w:pPr>
            <w:r w:rsidRPr="0085503C">
              <w:rPr>
                <w:rFonts w:eastAsia="Calibri"/>
                <w:bCs/>
                <w:sz w:val="28"/>
                <w:szCs w:val="28"/>
              </w:rPr>
              <w:t xml:space="preserve">Электронная энциклопедия: </w:t>
            </w:r>
            <w:hyperlink r:id="rId33" w:history="1">
              <w:r w:rsidRPr="0085503C">
                <w:rPr>
                  <w:rFonts w:eastAsia="Calibri"/>
                  <w:bCs/>
                  <w:color w:val="0000FF"/>
                  <w:sz w:val="28"/>
                  <w:szCs w:val="28"/>
                  <w:u w:val="single"/>
                  <w:lang w:val="en-US"/>
                </w:rPr>
                <w:t>http</w:t>
              </w:r>
              <w:r w:rsidRPr="0085503C">
                <w:rPr>
                  <w:rFonts w:eastAsia="Calibri"/>
                  <w:bCs/>
                  <w:color w:val="0000FF"/>
                  <w:sz w:val="28"/>
                  <w:szCs w:val="28"/>
                  <w:u w:val="single"/>
                </w:rPr>
                <w:t>://</w:t>
              </w:r>
              <w:proofErr w:type="spellStart"/>
              <w:r w:rsidRPr="0085503C">
                <w:rPr>
                  <w:rFonts w:eastAsia="Calibri"/>
                  <w:bCs/>
                  <w:color w:val="0000FF"/>
                  <w:sz w:val="28"/>
                  <w:szCs w:val="28"/>
                  <w:u w:val="single"/>
                  <w:lang w:val="en-US"/>
                </w:rPr>
                <w:t>ru</w:t>
              </w:r>
              <w:proofErr w:type="spellEnd"/>
              <w:r w:rsidRPr="0085503C">
                <w:rPr>
                  <w:rFonts w:eastAsia="Calibri"/>
                  <w:bCs/>
                  <w:color w:val="0000FF"/>
                  <w:sz w:val="28"/>
                  <w:szCs w:val="28"/>
                  <w:u w:val="single"/>
                </w:rPr>
                <w:t>.</w:t>
              </w:r>
              <w:proofErr w:type="spellStart"/>
              <w:r w:rsidRPr="0085503C">
                <w:rPr>
                  <w:rFonts w:eastAsia="Calibri"/>
                  <w:bCs/>
                  <w:color w:val="0000FF"/>
                  <w:sz w:val="28"/>
                  <w:szCs w:val="28"/>
                  <w:u w:val="single"/>
                  <w:lang w:val="en-US"/>
                </w:rPr>
                <w:t>wikipedia</w:t>
              </w:r>
              <w:proofErr w:type="spellEnd"/>
              <w:r w:rsidRPr="0085503C">
                <w:rPr>
                  <w:rFonts w:eastAsia="Calibri"/>
                  <w:bCs/>
                  <w:color w:val="0000FF"/>
                  <w:sz w:val="28"/>
                  <w:szCs w:val="28"/>
                  <w:u w:val="single"/>
                </w:rPr>
                <w:t>.</w:t>
              </w:r>
              <w:r w:rsidRPr="0085503C">
                <w:rPr>
                  <w:rFonts w:eastAsia="Calibri"/>
                  <w:bCs/>
                  <w:color w:val="0000FF"/>
                  <w:sz w:val="28"/>
                  <w:szCs w:val="28"/>
                  <w:u w:val="single"/>
                  <w:lang w:val="en-US"/>
                </w:rPr>
                <w:t>org</w:t>
              </w:r>
              <w:r w:rsidRPr="0085503C">
                <w:rPr>
                  <w:rFonts w:eastAsia="Calibri"/>
                  <w:bCs/>
                  <w:color w:val="0000FF"/>
                  <w:sz w:val="28"/>
                  <w:szCs w:val="28"/>
                  <w:u w:val="single"/>
                </w:rPr>
                <w:t>/</w:t>
              </w:r>
              <w:r w:rsidRPr="0085503C">
                <w:rPr>
                  <w:rFonts w:eastAsia="Calibri"/>
                  <w:bCs/>
                  <w:color w:val="0000FF"/>
                  <w:sz w:val="28"/>
                  <w:szCs w:val="28"/>
                  <w:u w:val="single"/>
                  <w:lang w:val="en-US"/>
                </w:rPr>
                <w:t>wiki</w:t>
              </w:r>
              <w:r w:rsidRPr="0085503C">
                <w:rPr>
                  <w:rFonts w:eastAsia="Calibri"/>
                  <w:bCs/>
                  <w:color w:val="0000FF"/>
                  <w:sz w:val="28"/>
                  <w:szCs w:val="28"/>
                  <w:u w:val="single"/>
                </w:rPr>
                <w:t>/</w:t>
              </w:r>
              <w:r w:rsidRPr="0085503C">
                <w:rPr>
                  <w:rFonts w:eastAsia="Calibri"/>
                  <w:bCs/>
                  <w:color w:val="0000FF"/>
                  <w:sz w:val="28"/>
                  <w:szCs w:val="28"/>
                  <w:u w:val="single"/>
                  <w:lang w:val="en-US"/>
                </w:rPr>
                <w:t>Wiki</w:t>
              </w:r>
            </w:hyperlink>
          </w:p>
        </w:tc>
        <w:tc>
          <w:tcPr>
            <w:tcW w:w="1738" w:type="pct"/>
          </w:tcPr>
          <w:p w14:paraId="17CA02AE" w14:textId="31F8F46D" w:rsidR="00C4429E" w:rsidRPr="0085503C" w:rsidRDefault="00C4429E" w:rsidP="00B4487B">
            <w:pPr>
              <w:jc w:val="center"/>
              <w:rPr>
                <w:color w:val="000000"/>
                <w:sz w:val="28"/>
                <w:szCs w:val="28"/>
              </w:rPr>
            </w:pPr>
            <w:r w:rsidRPr="0085503C">
              <w:rPr>
                <w:color w:val="000000"/>
                <w:sz w:val="28"/>
                <w:szCs w:val="28"/>
              </w:rPr>
              <w:t>Темы 1-</w:t>
            </w:r>
            <w:r w:rsidR="00372738">
              <w:rPr>
                <w:color w:val="000000"/>
                <w:sz w:val="28"/>
                <w:szCs w:val="28"/>
              </w:rPr>
              <w:t>5</w:t>
            </w:r>
          </w:p>
        </w:tc>
      </w:tr>
    </w:tbl>
    <w:p w14:paraId="07B6DD20" w14:textId="77777777" w:rsidR="00C4429E" w:rsidRPr="0057408E" w:rsidRDefault="00C4429E" w:rsidP="00C4429E">
      <w:pPr>
        <w:ind w:firstLine="709"/>
        <w:rPr>
          <w:b/>
          <w:sz w:val="28"/>
        </w:rPr>
      </w:pPr>
    </w:p>
    <w:p w14:paraId="0D4DB6CC" w14:textId="77777777" w:rsidR="00C4429E" w:rsidRPr="00ED122F" w:rsidRDefault="00C4429E" w:rsidP="00C4429E">
      <w:pPr>
        <w:pStyle w:val="2"/>
        <w:ind w:firstLine="709"/>
        <w:jc w:val="both"/>
        <w:rPr>
          <w:rFonts w:ascii="Times New Roman" w:eastAsia="Calibri" w:hAnsi="Times New Roman"/>
          <w:i w:val="0"/>
          <w:iCs w:val="0"/>
        </w:rPr>
      </w:pPr>
      <w:r w:rsidRPr="00ED122F">
        <w:rPr>
          <w:rFonts w:ascii="Times New Roman" w:eastAsia="Calibri" w:hAnsi="Times New Roman"/>
          <w:i w:val="0"/>
          <w:iCs w:val="0"/>
        </w:rPr>
        <w:t>11.3. Сертифицированные программные и аппаратные средства защиты информации</w:t>
      </w:r>
      <w:bookmarkEnd w:id="15"/>
      <w:bookmarkEnd w:id="16"/>
    </w:p>
    <w:p w14:paraId="796A5CFD" w14:textId="77777777" w:rsidR="00C4429E" w:rsidRPr="00B47314" w:rsidRDefault="00C4429E" w:rsidP="00C4429E">
      <w:pPr>
        <w:ind w:firstLine="709"/>
        <w:jc w:val="both"/>
        <w:rPr>
          <w:bCs/>
          <w:sz w:val="28"/>
          <w:szCs w:val="28"/>
        </w:rPr>
      </w:pPr>
      <w:r>
        <w:rPr>
          <w:bCs/>
          <w:sz w:val="28"/>
          <w:szCs w:val="28"/>
        </w:rPr>
        <w:t>Н</w:t>
      </w:r>
      <w:r w:rsidRPr="00B47314">
        <w:rPr>
          <w:bCs/>
          <w:sz w:val="28"/>
          <w:szCs w:val="28"/>
        </w:rPr>
        <w:t xml:space="preserve">е </w:t>
      </w:r>
      <w:r>
        <w:rPr>
          <w:bCs/>
          <w:sz w:val="28"/>
          <w:szCs w:val="28"/>
        </w:rPr>
        <w:t>предусмотрены.</w:t>
      </w:r>
    </w:p>
    <w:p w14:paraId="3C4271AE" w14:textId="77777777" w:rsidR="00E53B96" w:rsidRPr="00E53B96" w:rsidRDefault="00E53B96" w:rsidP="00E53B96">
      <w:pPr>
        <w:autoSpaceDE/>
        <w:autoSpaceDN/>
        <w:adjustRightInd/>
        <w:spacing w:line="276" w:lineRule="auto"/>
        <w:jc w:val="both"/>
        <w:outlineLvl w:val="0"/>
        <w:rPr>
          <w:b/>
          <w:bCs/>
          <w:color w:val="000000"/>
          <w:sz w:val="28"/>
          <w:szCs w:val="28"/>
          <w:lang w:eastAsia="en-US"/>
        </w:rPr>
      </w:pPr>
      <w:bookmarkStart w:id="17" w:name="_Toc29731747"/>
      <w:bookmarkStart w:id="18" w:name="_Toc71222114"/>
    </w:p>
    <w:p w14:paraId="5C0FF4CE" w14:textId="77777777" w:rsidR="00E53B96" w:rsidRPr="00E53B96" w:rsidRDefault="00E53B96" w:rsidP="00D54F5C">
      <w:pPr>
        <w:autoSpaceDE/>
        <w:autoSpaceDN/>
        <w:adjustRightInd/>
        <w:spacing w:line="276" w:lineRule="auto"/>
        <w:ind w:firstLine="708"/>
        <w:jc w:val="both"/>
        <w:outlineLvl w:val="0"/>
        <w:rPr>
          <w:b/>
          <w:bCs/>
          <w:color w:val="000000"/>
          <w:sz w:val="28"/>
          <w:szCs w:val="28"/>
          <w:lang w:eastAsia="en-US"/>
        </w:rPr>
      </w:pPr>
      <w:r w:rsidRPr="00E53B96">
        <w:rPr>
          <w:b/>
          <w:bCs/>
          <w:color w:val="000000"/>
          <w:sz w:val="28"/>
          <w:szCs w:val="28"/>
          <w:lang w:eastAsia="en-US"/>
        </w:rPr>
        <w:t>12. Описание материально-технической базы, необходимой для осуществления образовательного процесса по дисциплине</w:t>
      </w:r>
      <w:bookmarkEnd w:id="17"/>
      <w:bookmarkEnd w:id="18"/>
    </w:p>
    <w:p w14:paraId="7FEE072C" w14:textId="77777777" w:rsidR="00CC3939" w:rsidRPr="00E53B96" w:rsidRDefault="00CC3939" w:rsidP="00CC3939">
      <w:pPr>
        <w:shd w:val="clear" w:color="auto" w:fill="FFFFFF"/>
        <w:spacing w:line="276" w:lineRule="auto"/>
        <w:ind w:firstLine="709"/>
        <w:jc w:val="both"/>
        <w:rPr>
          <w:rFonts w:eastAsia="Calibri"/>
          <w:color w:val="000000"/>
          <w:sz w:val="28"/>
          <w:szCs w:val="28"/>
          <w:lang w:eastAsia="en-US"/>
        </w:rPr>
      </w:pPr>
      <w:r w:rsidRPr="00E53B96">
        <w:rPr>
          <w:rFonts w:eastAsia="Calibri"/>
          <w:color w:val="000000"/>
          <w:sz w:val="28"/>
          <w:szCs w:val="28"/>
          <w:lang w:eastAsia="en-US"/>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E53B96">
        <w:rPr>
          <w:rFonts w:eastAsia="Calibri"/>
          <w:color w:val="000000"/>
          <w:sz w:val="28"/>
          <w:szCs w:val="28"/>
          <w:lang w:val="en-US" w:eastAsia="en-US"/>
        </w:rPr>
        <w:t>Internet</w:t>
      </w:r>
      <w:r w:rsidRPr="00E53B96">
        <w:rPr>
          <w:rFonts w:eastAsia="Calibri"/>
          <w:color w:val="000000"/>
          <w:sz w:val="28"/>
          <w:szCs w:val="28"/>
          <w:lang w:eastAsia="en-US"/>
        </w:rPr>
        <w:t>;</w:t>
      </w:r>
    </w:p>
    <w:p w14:paraId="270AB5F3" w14:textId="7194C6FD" w:rsidR="005B5A44" w:rsidRPr="00CC42D4" w:rsidRDefault="00CC3939" w:rsidP="00CC42D4">
      <w:pPr>
        <w:shd w:val="clear" w:color="auto" w:fill="FFFFFF"/>
        <w:spacing w:line="288" w:lineRule="auto"/>
        <w:ind w:firstLine="709"/>
        <w:jc w:val="both"/>
        <w:rPr>
          <w:b/>
          <w:sz w:val="28"/>
          <w:szCs w:val="28"/>
        </w:rPr>
      </w:pPr>
      <w:r w:rsidRPr="00E53B96">
        <w:rPr>
          <w:color w:val="000000"/>
          <w:sz w:val="28"/>
          <w:szCs w:val="28"/>
        </w:rPr>
        <w:t xml:space="preserve">2. </w:t>
      </w:r>
      <w:r w:rsidRPr="00E53B96">
        <w:rPr>
          <w:color w:val="000000"/>
          <w:sz w:val="28"/>
          <w:szCs w:val="28"/>
          <w:lang w:val="en-GB"/>
        </w:rPr>
        <w:t>Microsoft</w:t>
      </w:r>
      <w:r w:rsidRPr="00E53B96">
        <w:rPr>
          <w:color w:val="000000"/>
          <w:sz w:val="28"/>
          <w:szCs w:val="28"/>
        </w:rPr>
        <w:t xml:space="preserve"> </w:t>
      </w:r>
      <w:r w:rsidRPr="00E53B96">
        <w:rPr>
          <w:color w:val="000000"/>
          <w:sz w:val="28"/>
          <w:szCs w:val="28"/>
          <w:lang w:val="en-GB"/>
        </w:rPr>
        <w:t>Teams</w:t>
      </w:r>
      <w:r w:rsidRPr="00E53B96">
        <w:rPr>
          <w:color w:val="000000"/>
          <w:sz w:val="28"/>
          <w:szCs w:val="28"/>
        </w:rPr>
        <w:t>, для проведения консультаций.</w:t>
      </w:r>
    </w:p>
    <w:sectPr w:rsidR="005B5A44" w:rsidRPr="00CC42D4" w:rsidSect="002974C3">
      <w:footerReference w:type="default" r:id="rId34"/>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2B5465" w14:textId="77777777" w:rsidR="00E61C5C" w:rsidRDefault="00E61C5C" w:rsidP="00C52F7B">
      <w:r>
        <w:separator/>
      </w:r>
    </w:p>
  </w:endnote>
  <w:endnote w:type="continuationSeparator" w:id="0">
    <w:p w14:paraId="3BEB5F0D" w14:textId="77777777" w:rsidR="00E61C5C" w:rsidRDefault="00E61C5C"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ItalicMT">
    <w:altName w:val="Times New Roman"/>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etter Gothic">
    <w:altName w:val="Courier New"/>
    <w:panose1 w:val="00000000000000000000"/>
    <w:charset w:val="00"/>
    <w:family w:val="modern"/>
    <w:notTrueType/>
    <w:pitch w:val="fixed"/>
    <w:sig w:usb0="00000003" w:usb1="00000000" w:usb2="00000000" w:usb3="00000000" w:csb0="00000001" w:csb1="00000000"/>
  </w:font>
  <w:font w:name="Arial Unicode MS">
    <w:panose1 w:val="020B0604020202020204"/>
    <w:charset w:val="CC"/>
    <w:family w:val="auto"/>
    <w:pitch w:val="variable"/>
    <w:sig w:usb0="00000000" w:usb1="61DFFCFB" w:usb2="00000016" w:usb3="00000000" w:csb0="000001B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559423"/>
      <w:docPartObj>
        <w:docPartGallery w:val="Page Numbers (Bottom of Page)"/>
        <w:docPartUnique/>
      </w:docPartObj>
    </w:sdtPr>
    <w:sdtEndPr/>
    <w:sdtContent>
      <w:p w14:paraId="20700D67" w14:textId="14BFD045" w:rsidR="004E4187" w:rsidRDefault="004E4187">
        <w:pPr>
          <w:pStyle w:val="af"/>
          <w:jc w:val="center"/>
        </w:pPr>
        <w:r>
          <w:fldChar w:fldCharType="begin"/>
        </w:r>
        <w:r>
          <w:instrText>PAGE   \* MERGEFORMAT</w:instrText>
        </w:r>
        <w:r>
          <w:fldChar w:fldCharType="separate"/>
        </w:r>
        <w:r w:rsidR="000B45F0">
          <w:rPr>
            <w:noProof/>
          </w:rPr>
          <w:t>20</w:t>
        </w:r>
        <w:r>
          <w:fldChar w:fldCharType="end"/>
        </w:r>
      </w:p>
    </w:sdtContent>
  </w:sdt>
  <w:p w14:paraId="044A01D1" w14:textId="77777777" w:rsidR="004E4187" w:rsidRDefault="004E4187">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AB787D" w14:textId="77777777" w:rsidR="00E61C5C" w:rsidRDefault="00E61C5C" w:rsidP="00C52F7B">
      <w:r>
        <w:separator/>
      </w:r>
    </w:p>
  </w:footnote>
  <w:footnote w:type="continuationSeparator" w:id="0">
    <w:p w14:paraId="6737C0D4" w14:textId="77777777" w:rsidR="00E61C5C" w:rsidRDefault="00E61C5C"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4F25CC1"/>
    <w:multiLevelType w:val="hybridMultilevel"/>
    <w:tmpl w:val="6832B3A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6BB57B4"/>
    <w:multiLevelType w:val="hybridMultilevel"/>
    <w:tmpl w:val="D384E9DA"/>
    <w:lvl w:ilvl="0" w:tplc="749C1BB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7F32177"/>
    <w:multiLevelType w:val="hybridMultilevel"/>
    <w:tmpl w:val="B712AF84"/>
    <w:lvl w:ilvl="0" w:tplc="3A84336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9410FC"/>
    <w:multiLevelType w:val="hybridMultilevel"/>
    <w:tmpl w:val="EE54A294"/>
    <w:lvl w:ilvl="0" w:tplc="B4B6564C">
      <w:start w:val="1"/>
      <w:numFmt w:val="decimal"/>
      <w:lvlText w:val="%1."/>
      <w:lvlJc w:val="left"/>
      <w:pPr>
        <w:ind w:left="1069" w:hanging="360"/>
      </w:pPr>
      <w:rPr>
        <w:rFonts w:ascii="Times New Roman" w:hAnsi="Times New Roman" w:cs="Times New Roman" w:hint="default"/>
        <w:b w:val="0"/>
        <w:bCs/>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0C831C6A"/>
    <w:multiLevelType w:val="hybridMultilevel"/>
    <w:tmpl w:val="1C846982"/>
    <w:lvl w:ilvl="0" w:tplc="FB3CCA4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5964710"/>
    <w:multiLevelType w:val="hybridMultilevel"/>
    <w:tmpl w:val="4712E5C0"/>
    <w:lvl w:ilvl="0" w:tplc="23F6E650">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3467D77"/>
    <w:multiLevelType w:val="hybridMultilevel"/>
    <w:tmpl w:val="20C6CC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B468B4"/>
    <w:multiLevelType w:val="hybridMultilevel"/>
    <w:tmpl w:val="61CAFD7C"/>
    <w:lvl w:ilvl="0" w:tplc="00C61656">
      <w:start w:val="1"/>
      <w:numFmt w:val="decimal"/>
      <w:lvlText w:val="%1."/>
      <w:lvlJc w:val="left"/>
      <w:pPr>
        <w:ind w:left="720" w:hanging="360"/>
      </w:pPr>
      <w:rPr>
        <w:rFonts w:hint="default"/>
        <w:color w:val="auto"/>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43C3F5E"/>
    <w:multiLevelType w:val="hybridMultilevel"/>
    <w:tmpl w:val="88BE50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4D12B2A"/>
    <w:multiLevelType w:val="hybridMultilevel"/>
    <w:tmpl w:val="EE54A294"/>
    <w:lvl w:ilvl="0" w:tplc="FFFFFFFF">
      <w:start w:val="1"/>
      <w:numFmt w:val="decimal"/>
      <w:lvlText w:val="%1."/>
      <w:lvlJc w:val="left"/>
      <w:pPr>
        <w:ind w:left="1069" w:hanging="360"/>
      </w:pPr>
      <w:rPr>
        <w:rFonts w:ascii="Times New Roman" w:hAnsi="Times New Roman" w:cs="Times New Roman" w:hint="default"/>
        <w:b w:val="0"/>
        <w:bCs/>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1" w15:restartNumberingAfterBreak="0">
    <w:nsid w:val="26DD1D12"/>
    <w:multiLevelType w:val="hybridMultilevel"/>
    <w:tmpl w:val="D748963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D54380E"/>
    <w:multiLevelType w:val="hybridMultilevel"/>
    <w:tmpl w:val="A5C87EBC"/>
    <w:lvl w:ilvl="0" w:tplc="561492D4">
      <w:start w:val="1"/>
      <w:numFmt w:val="decimal"/>
      <w:lvlText w:val="%1."/>
      <w:lvlJc w:val="left"/>
      <w:pPr>
        <w:tabs>
          <w:tab w:val="num" w:pos="360"/>
        </w:tabs>
        <w:ind w:left="36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6B042B5"/>
    <w:multiLevelType w:val="hybridMultilevel"/>
    <w:tmpl w:val="0D304DD4"/>
    <w:lvl w:ilvl="0" w:tplc="A52E3F9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64A4F04"/>
    <w:multiLevelType w:val="hybridMultilevel"/>
    <w:tmpl w:val="C694D606"/>
    <w:lvl w:ilvl="0" w:tplc="BAE451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4C1A4E08"/>
    <w:multiLevelType w:val="hybridMultilevel"/>
    <w:tmpl w:val="C98A39B8"/>
    <w:lvl w:ilvl="0" w:tplc="BFFA86BA">
      <w:start w:val="1"/>
      <w:numFmt w:val="upperRoman"/>
      <w:lvlText w:val="%1."/>
      <w:lvlJc w:val="left"/>
      <w:pPr>
        <w:ind w:left="1429" w:hanging="720"/>
      </w:pPr>
      <w:rPr>
        <w:rFonts w:hint="default"/>
        <w:b/>
        <w:bCs/>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511E3E1E"/>
    <w:multiLevelType w:val="hybridMultilevel"/>
    <w:tmpl w:val="8D2C4D62"/>
    <w:lvl w:ilvl="0" w:tplc="6BB8E0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58270D45"/>
    <w:multiLevelType w:val="hybridMultilevel"/>
    <w:tmpl w:val="603A1550"/>
    <w:lvl w:ilvl="0" w:tplc="B0041CE8">
      <w:start w:val="1"/>
      <w:numFmt w:val="decimal"/>
      <w:lvlText w:val="%1."/>
      <w:lvlJc w:val="left"/>
      <w:pPr>
        <w:tabs>
          <w:tab w:val="num" w:pos="1144"/>
        </w:tabs>
        <w:ind w:left="1144" w:hanging="360"/>
      </w:pPr>
      <w:rPr>
        <w:rFonts w:hint="default"/>
        <w:w w:val="100"/>
      </w:rPr>
    </w:lvl>
    <w:lvl w:ilvl="1" w:tplc="04190019" w:tentative="1">
      <w:start w:val="1"/>
      <w:numFmt w:val="lowerLetter"/>
      <w:lvlText w:val="%2."/>
      <w:lvlJc w:val="left"/>
      <w:pPr>
        <w:tabs>
          <w:tab w:val="num" w:pos="1864"/>
        </w:tabs>
        <w:ind w:left="1864" w:hanging="360"/>
      </w:pPr>
    </w:lvl>
    <w:lvl w:ilvl="2" w:tplc="0419001B" w:tentative="1">
      <w:start w:val="1"/>
      <w:numFmt w:val="lowerRoman"/>
      <w:lvlText w:val="%3."/>
      <w:lvlJc w:val="right"/>
      <w:pPr>
        <w:tabs>
          <w:tab w:val="num" w:pos="2584"/>
        </w:tabs>
        <w:ind w:left="2584" w:hanging="180"/>
      </w:pPr>
    </w:lvl>
    <w:lvl w:ilvl="3" w:tplc="0419000F" w:tentative="1">
      <w:start w:val="1"/>
      <w:numFmt w:val="decimal"/>
      <w:lvlText w:val="%4."/>
      <w:lvlJc w:val="left"/>
      <w:pPr>
        <w:tabs>
          <w:tab w:val="num" w:pos="3304"/>
        </w:tabs>
        <w:ind w:left="3304" w:hanging="360"/>
      </w:pPr>
    </w:lvl>
    <w:lvl w:ilvl="4" w:tplc="04190019" w:tentative="1">
      <w:start w:val="1"/>
      <w:numFmt w:val="lowerLetter"/>
      <w:lvlText w:val="%5."/>
      <w:lvlJc w:val="left"/>
      <w:pPr>
        <w:tabs>
          <w:tab w:val="num" w:pos="4024"/>
        </w:tabs>
        <w:ind w:left="4024" w:hanging="360"/>
      </w:pPr>
    </w:lvl>
    <w:lvl w:ilvl="5" w:tplc="0419001B" w:tentative="1">
      <w:start w:val="1"/>
      <w:numFmt w:val="lowerRoman"/>
      <w:lvlText w:val="%6."/>
      <w:lvlJc w:val="right"/>
      <w:pPr>
        <w:tabs>
          <w:tab w:val="num" w:pos="4744"/>
        </w:tabs>
        <w:ind w:left="4744" w:hanging="180"/>
      </w:pPr>
    </w:lvl>
    <w:lvl w:ilvl="6" w:tplc="0419000F" w:tentative="1">
      <w:start w:val="1"/>
      <w:numFmt w:val="decimal"/>
      <w:lvlText w:val="%7."/>
      <w:lvlJc w:val="left"/>
      <w:pPr>
        <w:tabs>
          <w:tab w:val="num" w:pos="5464"/>
        </w:tabs>
        <w:ind w:left="5464" w:hanging="360"/>
      </w:pPr>
    </w:lvl>
    <w:lvl w:ilvl="7" w:tplc="04190019" w:tentative="1">
      <w:start w:val="1"/>
      <w:numFmt w:val="lowerLetter"/>
      <w:lvlText w:val="%8."/>
      <w:lvlJc w:val="left"/>
      <w:pPr>
        <w:tabs>
          <w:tab w:val="num" w:pos="6184"/>
        </w:tabs>
        <w:ind w:left="6184" w:hanging="360"/>
      </w:pPr>
    </w:lvl>
    <w:lvl w:ilvl="8" w:tplc="0419001B" w:tentative="1">
      <w:start w:val="1"/>
      <w:numFmt w:val="lowerRoman"/>
      <w:lvlText w:val="%9."/>
      <w:lvlJc w:val="right"/>
      <w:pPr>
        <w:tabs>
          <w:tab w:val="num" w:pos="6904"/>
        </w:tabs>
        <w:ind w:left="6904" w:hanging="180"/>
      </w:pPr>
    </w:lvl>
  </w:abstractNum>
  <w:abstractNum w:abstractNumId="21" w15:restartNumberingAfterBreak="0">
    <w:nsid w:val="5B187E08"/>
    <w:multiLevelType w:val="hybridMultilevel"/>
    <w:tmpl w:val="382A29DE"/>
    <w:lvl w:ilvl="0" w:tplc="8084D77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F7952D7"/>
    <w:multiLevelType w:val="hybridMultilevel"/>
    <w:tmpl w:val="17D830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1116BED"/>
    <w:multiLevelType w:val="hybridMultilevel"/>
    <w:tmpl w:val="F24A9BB4"/>
    <w:lvl w:ilvl="0" w:tplc="4BA45EF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4135876"/>
    <w:multiLevelType w:val="hybridMultilevel"/>
    <w:tmpl w:val="55A40C9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DB670BC"/>
    <w:multiLevelType w:val="hybridMultilevel"/>
    <w:tmpl w:val="5DD089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0"/>
  </w:num>
  <w:num w:numId="3">
    <w:abstractNumId w:val="13"/>
  </w:num>
  <w:num w:numId="4">
    <w:abstractNumId w:val="12"/>
  </w:num>
  <w:num w:numId="5">
    <w:abstractNumId w:val="22"/>
  </w:num>
  <w:num w:numId="6">
    <w:abstractNumId w:val="3"/>
  </w:num>
  <w:num w:numId="7">
    <w:abstractNumId w:val="8"/>
  </w:num>
  <w:num w:numId="8">
    <w:abstractNumId w:val="6"/>
  </w:num>
  <w:num w:numId="9">
    <w:abstractNumId w:val="21"/>
  </w:num>
  <w:num w:numId="10">
    <w:abstractNumId w:val="24"/>
  </w:num>
  <w:num w:numId="11">
    <w:abstractNumId w:val="5"/>
  </w:num>
  <w:num w:numId="12">
    <w:abstractNumId w:val="17"/>
  </w:num>
  <w:num w:numId="13">
    <w:abstractNumId w:val="7"/>
  </w:num>
  <w:num w:numId="14">
    <w:abstractNumId w:val="18"/>
  </w:num>
  <w:num w:numId="15">
    <w:abstractNumId w:val="19"/>
  </w:num>
  <w:num w:numId="16">
    <w:abstractNumId w:val="20"/>
  </w:num>
  <w:num w:numId="17">
    <w:abstractNumId w:val="9"/>
  </w:num>
  <w:num w:numId="18">
    <w:abstractNumId w:val="14"/>
  </w:num>
  <w:num w:numId="19">
    <w:abstractNumId w:val="11"/>
  </w:num>
  <w:num w:numId="20">
    <w:abstractNumId w:val="16"/>
  </w:num>
  <w:num w:numId="21">
    <w:abstractNumId w:val="26"/>
  </w:num>
  <w:num w:numId="22">
    <w:abstractNumId w:val="4"/>
  </w:num>
  <w:num w:numId="23">
    <w:abstractNumId w:val="10"/>
  </w:num>
  <w:num w:numId="24">
    <w:abstractNumId w:val="23"/>
  </w:num>
  <w:num w:numId="25">
    <w:abstractNumId w:val="25"/>
  </w:num>
  <w:num w:numId="26">
    <w:abstractNumId w:val="1"/>
  </w:num>
  <w:num w:numId="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07E1A"/>
    <w:rsid w:val="00007F07"/>
    <w:rsid w:val="000102D3"/>
    <w:rsid w:val="00014769"/>
    <w:rsid w:val="00020114"/>
    <w:rsid w:val="0002181B"/>
    <w:rsid w:val="000218DE"/>
    <w:rsid w:val="000246A3"/>
    <w:rsid w:val="00024EEA"/>
    <w:rsid w:val="00026E9C"/>
    <w:rsid w:val="000307CC"/>
    <w:rsid w:val="00034BB6"/>
    <w:rsid w:val="00040937"/>
    <w:rsid w:val="000418CB"/>
    <w:rsid w:val="00043D7D"/>
    <w:rsid w:val="000460EA"/>
    <w:rsid w:val="00047C02"/>
    <w:rsid w:val="000511A4"/>
    <w:rsid w:val="00051423"/>
    <w:rsid w:val="00051C61"/>
    <w:rsid w:val="00056998"/>
    <w:rsid w:val="000648E9"/>
    <w:rsid w:val="0007039F"/>
    <w:rsid w:val="00070B74"/>
    <w:rsid w:val="00073629"/>
    <w:rsid w:val="000738BB"/>
    <w:rsid w:val="000742E0"/>
    <w:rsid w:val="00075A1A"/>
    <w:rsid w:val="00080232"/>
    <w:rsid w:val="00081564"/>
    <w:rsid w:val="0008173A"/>
    <w:rsid w:val="000858ED"/>
    <w:rsid w:val="000909F1"/>
    <w:rsid w:val="0009265E"/>
    <w:rsid w:val="000932A8"/>
    <w:rsid w:val="00094166"/>
    <w:rsid w:val="000948DB"/>
    <w:rsid w:val="000952AF"/>
    <w:rsid w:val="00096B48"/>
    <w:rsid w:val="000979E4"/>
    <w:rsid w:val="000A2C4C"/>
    <w:rsid w:val="000A2CCD"/>
    <w:rsid w:val="000A61F1"/>
    <w:rsid w:val="000B24B1"/>
    <w:rsid w:val="000B366B"/>
    <w:rsid w:val="000B45F0"/>
    <w:rsid w:val="000B77BA"/>
    <w:rsid w:val="000C1AFD"/>
    <w:rsid w:val="000C534D"/>
    <w:rsid w:val="000C5D47"/>
    <w:rsid w:val="000D1088"/>
    <w:rsid w:val="000D2EC5"/>
    <w:rsid w:val="000D5E46"/>
    <w:rsid w:val="000E02C0"/>
    <w:rsid w:val="000E31BA"/>
    <w:rsid w:val="000F4243"/>
    <w:rsid w:val="000F69A4"/>
    <w:rsid w:val="00100EC0"/>
    <w:rsid w:val="001034C8"/>
    <w:rsid w:val="00103D5A"/>
    <w:rsid w:val="00103F59"/>
    <w:rsid w:val="001065DB"/>
    <w:rsid w:val="001074EA"/>
    <w:rsid w:val="00110B7D"/>
    <w:rsid w:val="00110F5C"/>
    <w:rsid w:val="001122B7"/>
    <w:rsid w:val="00113D08"/>
    <w:rsid w:val="00114EAC"/>
    <w:rsid w:val="00121560"/>
    <w:rsid w:val="001243F7"/>
    <w:rsid w:val="00125CE0"/>
    <w:rsid w:val="001302AF"/>
    <w:rsid w:val="00130BA7"/>
    <w:rsid w:val="001352B4"/>
    <w:rsid w:val="00136583"/>
    <w:rsid w:val="00141137"/>
    <w:rsid w:val="00145199"/>
    <w:rsid w:val="0015223F"/>
    <w:rsid w:val="00152E20"/>
    <w:rsid w:val="00153077"/>
    <w:rsid w:val="0015428F"/>
    <w:rsid w:val="00155216"/>
    <w:rsid w:val="001624A8"/>
    <w:rsid w:val="00163B3B"/>
    <w:rsid w:val="001640B4"/>
    <w:rsid w:val="00164CAA"/>
    <w:rsid w:val="00165271"/>
    <w:rsid w:val="0016608D"/>
    <w:rsid w:val="00167315"/>
    <w:rsid w:val="00167D4C"/>
    <w:rsid w:val="00167F51"/>
    <w:rsid w:val="00170F5B"/>
    <w:rsid w:val="00172527"/>
    <w:rsid w:val="001753A5"/>
    <w:rsid w:val="00182544"/>
    <w:rsid w:val="00183B21"/>
    <w:rsid w:val="00186288"/>
    <w:rsid w:val="00186A69"/>
    <w:rsid w:val="001876B9"/>
    <w:rsid w:val="00187EA4"/>
    <w:rsid w:val="00191D66"/>
    <w:rsid w:val="0019486A"/>
    <w:rsid w:val="00196416"/>
    <w:rsid w:val="0019785F"/>
    <w:rsid w:val="001A2916"/>
    <w:rsid w:val="001A2D00"/>
    <w:rsid w:val="001A5DD0"/>
    <w:rsid w:val="001B4AEC"/>
    <w:rsid w:val="001B4C63"/>
    <w:rsid w:val="001B553B"/>
    <w:rsid w:val="001B5AFF"/>
    <w:rsid w:val="001C2C4E"/>
    <w:rsid w:val="001C5D94"/>
    <w:rsid w:val="001D2169"/>
    <w:rsid w:val="001D5711"/>
    <w:rsid w:val="001E0C37"/>
    <w:rsid w:val="001E167F"/>
    <w:rsid w:val="001F3485"/>
    <w:rsid w:val="001F5E2C"/>
    <w:rsid w:val="00203E43"/>
    <w:rsid w:val="0020777C"/>
    <w:rsid w:val="00207C98"/>
    <w:rsid w:val="0021083E"/>
    <w:rsid w:val="002110E8"/>
    <w:rsid w:val="00222DB5"/>
    <w:rsid w:val="00227F6A"/>
    <w:rsid w:val="00231417"/>
    <w:rsid w:val="0023630A"/>
    <w:rsid w:val="002427BA"/>
    <w:rsid w:val="002450C3"/>
    <w:rsid w:val="00247019"/>
    <w:rsid w:val="0025075A"/>
    <w:rsid w:val="00251CC2"/>
    <w:rsid w:val="00251E74"/>
    <w:rsid w:val="002569F8"/>
    <w:rsid w:val="00256DF1"/>
    <w:rsid w:val="00256F66"/>
    <w:rsid w:val="00257966"/>
    <w:rsid w:val="00265C02"/>
    <w:rsid w:val="00284DCB"/>
    <w:rsid w:val="00286D22"/>
    <w:rsid w:val="00290A9C"/>
    <w:rsid w:val="002974C3"/>
    <w:rsid w:val="002A2809"/>
    <w:rsid w:val="002A39A6"/>
    <w:rsid w:val="002A481B"/>
    <w:rsid w:val="002B003B"/>
    <w:rsid w:val="002B020D"/>
    <w:rsid w:val="002B028C"/>
    <w:rsid w:val="002B17C4"/>
    <w:rsid w:val="002B2230"/>
    <w:rsid w:val="002B55DE"/>
    <w:rsid w:val="002B5680"/>
    <w:rsid w:val="002B7698"/>
    <w:rsid w:val="002C1E1B"/>
    <w:rsid w:val="002C2C96"/>
    <w:rsid w:val="002C3B47"/>
    <w:rsid w:val="002C43C6"/>
    <w:rsid w:val="002C646B"/>
    <w:rsid w:val="002D06D6"/>
    <w:rsid w:val="002D0737"/>
    <w:rsid w:val="002D0F8F"/>
    <w:rsid w:val="002D5BCA"/>
    <w:rsid w:val="002D6170"/>
    <w:rsid w:val="002D786A"/>
    <w:rsid w:val="002D7F79"/>
    <w:rsid w:val="002E01B0"/>
    <w:rsid w:val="002E02AB"/>
    <w:rsid w:val="002E11C9"/>
    <w:rsid w:val="002E1CF8"/>
    <w:rsid w:val="002E3D1B"/>
    <w:rsid w:val="002E4576"/>
    <w:rsid w:val="002E7D40"/>
    <w:rsid w:val="002F650A"/>
    <w:rsid w:val="00300626"/>
    <w:rsid w:val="00311A81"/>
    <w:rsid w:val="003127E5"/>
    <w:rsid w:val="00312994"/>
    <w:rsid w:val="003136F6"/>
    <w:rsid w:val="00316433"/>
    <w:rsid w:val="00320474"/>
    <w:rsid w:val="00321758"/>
    <w:rsid w:val="00323C26"/>
    <w:rsid w:val="00325C45"/>
    <w:rsid w:val="00326344"/>
    <w:rsid w:val="003268F7"/>
    <w:rsid w:val="003277BA"/>
    <w:rsid w:val="00332E79"/>
    <w:rsid w:val="00334DFE"/>
    <w:rsid w:val="00336114"/>
    <w:rsid w:val="00342385"/>
    <w:rsid w:val="003439F5"/>
    <w:rsid w:val="00345DD0"/>
    <w:rsid w:val="0034699C"/>
    <w:rsid w:val="00347E9A"/>
    <w:rsid w:val="0035211C"/>
    <w:rsid w:val="00353169"/>
    <w:rsid w:val="003549AF"/>
    <w:rsid w:val="00355CF5"/>
    <w:rsid w:val="0035677D"/>
    <w:rsid w:val="00356CD8"/>
    <w:rsid w:val="003576F1"/>
    <w:rsid w:val="00361002"/>
    <w:rsid w:val="00363A41"/>
    <w:rsid w:val="00364671"/>
    <w:rsid w:val="00372738"/>
    <w:rsid w:val="00373A22"/>
    <w:rsid w:val="00373FD2"/>
    <w:rsid w:val="003761B6"/>
    <w:rsid w:val="00381B06"/>
    <w:rsid w:val="00383417"/>
    <w:rsid w:val="00384805"/>
    <w:rsid w:val="00385C43"/>
    <w:rsid w:val="003971AB"/>
    <w:rsid w:val="0039743F"/>
    <w:rsid w:val="003A0414"/>
    <w:rsid w:val="003A2E11"/>
    <w:rsid w:val="003A3B4B"/>
    <w:rsid w:val="003A61C5"/>
    <w:rsid w:val="003A74DF"/>
    <w:rsid w:val="003A7B6E"/>
    <w:rsid w:val="003B1458"/>
    <w:rsid w:val="003B3E33"/>
    <w:rsid w:val="003B7068"/>
    <w:rsid w:val="003B77C2"/>
    <w:rsid w:val="003C2C0D"/>
    <w:rsid w:val="003C3C18"/>
    <w:rsid w:val="003C4AD9"/>
    <w:rsid w:val="003D03AC"/>
    <w:rsid w:val="003D05ED"/>
    <w:rsid w:val="003D376D"/>
    <w:rsid w:val="003E5B85"/>
    <w:rsid w:val="003E6BA6"/>
    <w:rsid w:val="003F1F40"/>
    <w:rsid w:val="003F4CB0"/>
    <w:rsid w:val="003F4FEF"/>
    <w:rsid w:val="003F71E6"/>
    <w:rsid w:val="00400154"/>
    <w:rsid w:val="00402DA2"/>
    <w:rsid w:val="00404432"/>
    <w:rsid w:val="0040588C"/>
    <w:rsid w:val="004071CB"/>
    <w:rsid w:val="00410103"/>
    <w:rsid w:val="00411845"/>
    <w:rsid w:val="004130C4"/>
    <w:rsid w:val="00415637"/>
    <w:rsid w:val="00415D9A"/>
    <w:rsid w:val="00416565"/>
    <w:rsid w:val="00427FBF"/>
    <w:rsid w:val="00432FEA"/>
    <w:rsid w:val="00434E67"/>
    <w:rsid w:val="00434FA1"/>
    <w:rsid w:val="004403AF"/>
    <w:rsid w:val="00442F89"/>
    <w:rsid w:val="00445B8B"/>
    <w:rsid w:val="00450762"/>
    <w:rsid w:val="00452334"/>
    <w:rsid w:val="00466D91"/>
    <w:rsid w:val="00467685"/>
    <w:rsid w:val="00467ADE"/>
    <w:rsid w:val="00470FDD"/>
    <w:rsid w:val="00475DE5"/>
    <w:rsid w:val="00476DBF"/>
    <w:rsid w:val="00482836"/>
    <w:rsid w:val="00483161"/>
    <w:rsid w:val="00483A48"/>
    <w:rsid w:val="00490B3F"/>
    <w:rsid w:val="004915BD"/>
    <w:rsid w:val="00496846"/>
    <w:rsid w:val="004A4984"/>
    <w:rsid w:val="004A750B"/>
    <w:rsid w:val="004B1870"/>
    <w:rsid w:val="004B4BFE"/>
    <w:rsid w:val="004B7E65"/>
    <w:rsid w:val="004C5E62"/>
    <w:rsid w:val="004C74D6"/>
    <w:rsid w:val="004D12D9"/>
    <w:rsid w:val="004D21B5"/>
    <w:rsid w:val="004D3C78"/>
    <w:rsid w:val="004E3DDF"/>
    <w:rsid w:val="004E4187"/>
    <w:rsid w:val="004E443D"/>
    <w:rsid w:val="004E4737"/>
    <w:rsid w:val="004E6E94"/>
    <w:rsid w:val="004F443E"/>
    <w:rsid w:val="004F5D8F"/>
    <w:rsid w:val="0050100C"/>
    <w:rsid w:val="005019CD"/>
    <w:rsid w:val="00501B46"/>
    <w:rsid w:val="00503826"/>
    <w:rsid w:val="00504556"/>
    <w:rsid w:val="00504BDE"/>
    <w:rsid w:val="00507A3A"/>
    <w:rsid w:val="00513259"/>
    <w:rsid w:val="00516599"/>
    <w:rsid w:val="0051697A"/>
    <w:rsid w:val="00520388"/>
    <w:rsid w:val="00520A0C"/>
    <w:rsid w:val="00520C2B"/>
    <w:rsid w:val="005228A4"/>
    <w:rsid w:val="00523BF9"/>
    <w:rsid w:val="00524846"/>
    <w:rsid w:val="0052632F"/>
    <w:rsid w:val="0052666D"/>
    <w:rsid w:val="00526E92"/>
    <w:rsid w:val="00535934"/>
    <w:rsid w:val="005362C7"/>
    <w:rsid w:val="005370A7"/>
    <w:rsid w:val="005423CB"/>
    <w:rsid w:val="00543A77"/>
    <w:rsid w:val="005532E3"/>
    <w:rsid w:val="00555ABF"/>
    <w:rsid w:val="00565B07"/>
    <w:rsid w:val="00570A43"/>
    <w:rsid w:val="005714F2"/>
    <w:rsid w:val="0057189E"/>
    <w:rsid w:val="00577CE4"/>
    <w:rsid w:val="0058306C"/>
    <w:rsid w:val="0058308F"/>
    <w:rsid w:val="00584CE2"/>
    <w:rsid w:val="00584D6A"/>
    <w:rsid w:val="0059504A"/>
    <w:rsid w:val="00596CE9"/>
    <w:rsid w:val="005A0208"/>
    <w:rsid w:val="005B03DE"/>
    <w:rsid w:val="005B4188"/>
    <w:rsid w:val="005B5A44"/>
    <w:rsid w:val="005B5D45"/>
    <w:rsid w:val="005B6093"/>
    <w:rsid w:val="005C31BB"/>
    <w:rsid w:val="005C389D"/>
    <w:rsid w:val="005C5193"/>
    <w:rsid w:val="005D03A1"/>
    <w:rsid w:val="005D21FE"/>
    <w:rsid w:val="005D23BA"/>
    <w:rsid w:val="005D36BA"/>
    <w:rsid w:val="005D61A1"/>
    <w:rsid w:val="005E1058"/>
    <w:rsid w:val="005E16E4"/>
    <w:rsid w:val="005E46AA"/>
    <w:rsid w:val="005E566C"/>
    <w:rsid w:val="005E5A3B"/>
    <w:rsid w:val="005E73A2"/>
    <w:rsid w:val="005F0954"/>
    <w:rsid w:val="005F09BD"/>
    <w:rsid w:val="005F1602"/>
    <w:rsid w:val="005F49FA"/>
    <w:rsid w:val="00602300"/>
    <w:rsid w:val="00602C9C"/>
    <w:rsid w:val="00606047"/>
    <w:rsid w:val="00607EFB"/>
    <w:rsid w:val="00610D5C"/>
    <w:rsid w:val="00611930"/>
    <w:rsid w:val="00615F8F"/>
    <w:rsid w:val="0062422A"/>
    <w:rsid w:val="0062424B"/>
    <w:rsid w:val="00633157"/>
    <w:rsid w:val="0063503E"/>
    <w:rsid w:val="006362DB"/>
    <w:rsid w:val="006419C6"/>
    <w:rsid w:val="00642CB5"/>
    <w:rsid w:val="006435B4"/>
    <w:rsid w:val="00643D4B"/>
    <w:rsid w:val="006443F4"/>
    <w:rsid w:val="00651E82"/>
    <w:rsid w:val="0065286A"/>
    <w:rsid w:val="00653666"/>
    <w:rsid w:val="0066171B"/>
    <w:rsid w:val="006647C5"/>
    <w:rsid w:val="00667342"/>
    <w:rsid w:val="00667409"/>
    <w:rsid w:val="00672880"/>
    <w:rsid w:val="00672DE8"/>
    <w:rsid w:val="006738C6"/>
    <w:rsid w:val="00673C39"/>
    <w:rsid w:val="006813E0"/>
    <w:rsid w:val="0068152F"/>
    <w:rsid w:val="006815B6"/>
    <w:rsid w:val="00690C04"/>
    <w:rsid w:val="006917FD"/>
    <w:rsid w:val="00697B17"/>
    <w:rsid w:val="006A1858"/>
    <w:rsid w:val="006A2253"/>
    <w:rsid w:val="006A2776"/>
    <w:rsid w:val="006A2970"/>
    <w:rsid w:val="006A39A3"/>
    <w:rsid w:val="006A559B"/>
    <w:rsid w:val="006B3C5B"/>
    <w:rsid w:val="006B5AE1"/>
    <w:rsid w:val="006B5B4D"/>
    <w:rsid w:val="006C3B14"/>
    <w:rsid w:val="006D1A6A"/>
    <w:rsid w:val="006D2028"/>
    <w:rsid w:val="006D27FF"/>
    <w:rsid w:val="006D5165"/>
    <w:rsid w:val="006D6D2D"/>
    <w:rsid w:val="006D77CF"/>
    <w:rsid w:val="006E12A8"/>
    <w:rsid w:val="006F601F"/>
    <w:rsid w:val="006F780B"/>
    <w:rsid w:val="006F7A99"/>
    <w:rsid w:val="007022C3"/>
    <w:rsid w:val="007130E6"/>
    <w:rsid w:val="00713E67"/>
    <w:rsid w:val="00714EC8"/>
    <w:rsid w:val="00714EF4"/>
    <w:rsid w:val="007157F5"/>
    <w:rsid w:val="00715F8B"/>
    <w:rsid w:val="00721196"/>
    <w:rsid w:val="00722EE9"/>
    <w:rsid w:val="00723437"/>
    <w:rsid w:val="00724F1D"/>
    <w:rsid w:val="00735C15"/>
    <w:rsid w:val="00735DF3"/>
    <w:rsid w:val="00741CBE"/>
    <w:rsid w:val="0074250E"/>
    <w:rsid w:val="007425EF"/>
    <w:rsid w:val="007455EF"/>
    <w:rsid w:val="00747457"/>
    <w:rsid w:val="00747ABF"/>
    <w:rsid w:val="00750BF5"/>
    <w:rsid w:val="00753226"/>
    <w:rsid w:val="00753CAB"/>
    <w:rsid w:val="00757EEE"/>
    <w:rsid w:val="007603CA"/>
    <w:rsid w:val="00765419"/>
    <w:rsid w:val="00766B13"/>
    <w:rsid w:val="00767D96"/>
    <w:rsid w:val="00770557"/>
    <w:rsid w:val="0077515C"/>
    <w:rsid w:val="0077637C"/>
    <w:rsid w:val="00776559"/>
    <w:rsid w:val="00777F06"/>
    <w:rsid w:val="00780BEC"/>
    <w:rsid w:val="00781A43"/>
    <w:rsid w:val="0078522F"/>
    <w:rsid w:val="00787619"/>
    <w:rsid w:val="00790521"/>
    <w:rsid w:val="00790B16"/>
    <w:rsid w:val="0079239F"/>
    <w:rsid w:val="00793CBA"/>
    <w:rsid w:val="007A2C24"/>
    <w:rsid w:val="007A48AE"/>
    <w:rsid w:val="007A5CA7"/>
    <w:rsid w:val="007A77D0"/>
    <w:rsid w:val="007B2537"/>
    <w:rsid w:val="007B275D"/>
    <w:rsid w:val="007C216C"/>
    <w:rsid w:val="007C279D"/>
    <w:rsid w:val="007C6006"/>
    <w:rsid w:val="007C76B2"/>
    <w:rsid w:val="007D0069"/>
    <w:rsid w:val="007D2EFA"/>
    <w:rsid w:val="007D317B"/>
    <w:rsid w:val="007D475C"/>
    <w:rsid w:val="007D6C34"/>
    <w:rsid w:val="007D77A0"/>
    <w:rsid w:val="007E18A8"/>
    <w:rsid w:val="007E3FEC"/>
    <w:rsid w:val="007E5A9E"/>
    <w:rsid w:val="007E6680"/>
    <w:rsid w:val="007F43B0"/>
    <w:rsid w:val="007F75A3"/>
    <w:rsid w:val="007F76D4"/>
    <w:rsid w:val="007F77E1"/>
    <w:rsid w:val="0080014F"/>
    <w:rsid w:val="008001F1"/>
    <w:rsid w:val="00800257"/>
    <w:rsid w:val="00800900"/>
    <w:rsid w:val="00800EFC"/>
    <w:rsid w:val="00803CDE"/>
    <w:rsid w:val="008072D6"/>
    <w:rsid w:val="00807654"/>
    <w:rsid w:val="00807934"/>
    <w:rsid w:val="00810918"/>
    <w:rsid w:val="00811064"/>
    <w:rsid w:val="00812C5C"/>
    <w:rsid w:val="00815B1D"/>
    <w:rsid w:val="00821355"/>
    <w:rsid w:val="00830003"/>
    <w:rsid w:val="0083365F"/>
    <w:rsid w:val="00843010"/>
    <w:rsid w:val="0084556F"/>
    <w:rsid w:val="00846604"/>
    <w:rsid w:val="00850AFD"/>
    <w:rsid w:val="00850DE5"/>
    <w:rsid w:val="008527A4"/>
    <w:rsid w:val="008531E4"/>
    <w:rsid w:val="00854C13"/>
    <w:rsid w:val="008569A9"/>
    <w:rsid w:val="008576A4"/>
    <w:rsid w:val="00861DB9"/>
    <w:rsid w:val="00862509"/>
    <w:rsid w:val="008657E8"/>
    <w:rsid w:val="008662F9"/>
    <w:rsid w:val="008663FF"/>
    <w:rsid w:val="00867C40"/>
    <w:rsid w:val="00874020"/>
    <w:rsid w:val="0087659D"/>
    <w:rsid w:val="00876D93"/>
    <w:rsid w:val="008809B1"/>
    <w:rsid w:val="0088214D"/>
    <w:rsid w:val="0088244D"/>
    <w:rsid w:val="0088321E"/>
    <w:rsid w:val="00886082"/>
    <w:rsid w:val="0088622F"/>
    <w:rsid w:val="008863B4"/>
    <w:rsid w:val="00886470"/>
    <w:rsid w:val="008879AA"/>
    <w:rsid w:val="0089082F"/>
    <w:rsid w:val="00890E00"/>
    <w:rsid w:val="00890F07"/>
    <w:rsid w:val="00891945"/>
    <w:rsid w:val="0089306C"/>
    <w:rsid w:val="00895124"/>
    <w:rsid w:val="0089686F"/>
    <w:rsid w:val="008974EF"/>
    <w:rsid w:val="008A0FA5"/>
    <w:rsid w:val="008A2568"/>
    <w:rsid w:val="008A2BDE"/>
    <w:rsid w:val="008A6537"/>
    <w:rsid w:val="008B21F1"/>
    <w:rsid w:val="008B578E"/>
    <w:rsid w:val="008C085B"/>
    <w:rsid w:val="008C1365"/>
    <w:rsid w:val="008C22B4"/>
    <w:rsid w:val="008C7BCC"/>
    <w:rsid w:val="008D0868"/>
    <w:rsid w:val="008D6227"/>
    <w:rsid w:val="008D6965"/>
    <w:rsid w:val="008D7C13"/>
    <w:rsid w:val="008E474C"/>
    <w:rsid w:val="008E47D6"/>
    <w:rsid w:val="008E5DB9"/>
    <w:rsid w:val="008F0FA2"/>
    <w:rsid w:val="00900B00"/>
    <w:rsid w:val="00901E20"/>
    <w:rsid w:val="0090565A"/>
    <w:rsid w:val="00906432"/>
    <w:rsid w:val="00907AFF"/>
    <w:rsid w:val="00910BE5"/>
    <w:rsid w:val="00912E9C"/>
    <w:rsid w:val="00913919"/>
    <w:rsid w:val="00916C16"/>
    <w:rsid w:val="00926AB3"/>
    <w:rsid w:val="00930B60"/>
    <w:rsid w:val="009316BA"/>
    <w:rsid w:val="00932FCE"/>
    <w:rsid w:val="0093396F"/>
    <w:rsid w:val="00934A53"/>
    <w:rsid w:val="0093509E"/>
    <w:rsid w:val="00935105"/>
    <w:rsid w:val="00935E42"/>
    <w:rsid w:val="00936571"/>
    <w:rsid w:val="0093660A"/>
    <w:rsid w:val="00942E69"/>
    <w:rsid w:val="009432B1"/>
    <w:rsid w:val="00944D9A"/>
    <w:rsid w:val="00945255"/>
    <w:rsid w:val="00945842"/>
    <w:rsid w:val="00951000"/>
    <w:rsid w:val="009516B6"/>
    <w:rsid w:val="00954C11"/>
    <w:rsid w:val="00955FA1"/>
    <w:rsid w:val="00956A09"/>
    <w:rsid w:val="0096418C"/>
    <w:rsid w:val="00964ED3"/>
    <w:rsid w:val="009653DD"/>
    <w:rsid w:val="009673A8"/>
    <w:rsid w:val="0097014D"/>
    <w:rsid w:val="009741F6"/>
    <w:rsid w:val="00975554"/>
    <w:rsid w:val="00975F7D"/>
    <w:rsid w:val="00976CEE"/>
    <w:rsid w:val="00977005"/>
    <w:rsid w:val="00977A12"/>
    <w:rsid w:val="00977EE5"/>
    <w:rsid w:val="00981EBC"/>
    <w:rsid w:val="00984A24"/>
    <w:rsid w:val="0099226F"/>
    <w:rsid w:val="0099239A"/>
    <w:rsid w:val="00995ECB"/>
    <w:rsid w:val="009A13B4"/>
    <w:rsid w:val="009A2876"/>
    <w:rsid w:val="009A2B87"/>
    <w:rsid w:val="009A4AA5"/>
    <w:rsid w:val="009A6924"/>
    <w:rsid w:val="009B00E1"/>
    <w:rsid w:val="009B4E49"/>
    <w:rsid w:val="009B6F7E"/>
    <w:rsid w:val="009C085C"/>
    <w:rsid w:val="009C22D2"/>
    <w:rsid w:val="009C2B07"/>
    <w:rsid w:val="009C423E"/>
    <w:rsid w:val="009C440A"/>
    <w:rsid w:val="009C4968"/>
    <w:rsid w:val="009C587E"/>
    <w:rsid w:val="009C7BFF"/>
    <w:rsid w:val="009D1E84"/>
    <w:rsid w:val="009D34EE"/>
    <w:rsid w:val="009E09A7"/>
    <w:rsid w:val="009E487B"/>
    <w:rsid w:val="009F113E"/>
    <w:rsid w:val="009F685D"/>
    <w:rsid w:val="009F73CE"/>
    <w:rsid w:val="00A0162B"/>
    <w:rsid w:val="00A01D4A"/>
    <w:rsid w:val="00A02793"/>
    <w:rsid w:val="00A03E8D"/>
    <w:rsid w:val="00A0455B"/>
    <w:rsid w:val="00A0626E"/>
    <w:rsid w:val="00A06B6F"/>
    <w:rsid w:val="00A07716"/>
    <w:rsid w:val="00A07C80"/>
    <w:rsid w:val="00A23357"/>
    <w:rsid w:val="00A23C4D"/>
    <w:rsid w:val="00A240FC"/>
    <w:rsid w:val="00A24296"/>
    <w:rsid w:val="00A2505E"/>
    <w:rsid w:val="00A2699E"/>
    <w:rsid w:val="00A2751F"/>
    <w:rsid w:val="00A3000F"/>
    <w:rsid w:val="00A30CE8"/>
    <w:rsid w:val="00A36257"/>
    <w:rsid w:val="00A42C8A"/>
    <w:rsid w:val="00A42EEC"/>
    <w:rsid w:val="00A4313A"/>
    <w:rsid w:val="00A43487"/>
    <w:rsid w:val="00A455C3"/>
    <w:rsid w:val="00A507F1"/>
    <w:rsid w:val="00A54BE8"/>
    <w:rsid w:val="00A57EB5"/>
    <w:rsid w:val="00A60065"/>
    <w:rsid w:val="00A61C05"/>
    <w:rsid w:val="00A62A76"/>
    <w:rsid w:val="00A661C7"/>
    <w:rsid w:val="00A67579"/>
    <w:rsid w:val="00A70D37"/>
    <w:rsid w:val="00A73558"/>
    <w:rsid w:val="00A7400F"/>
    <w:rsid w:val="00A76B1C"/>
    <w:rsid w:val="00A812D5"/>
    <w:rsid w:val="00A83CCE"/>
    <w:rsid w:val="00A91E5B"/>
    <w:rsid w:val="00A95021"/>
    <w:rsid w:val="00A977F3"/>
    <w:rsid w:val="00AA0784"/>
    <w:rsid w:val="00AA765D"/>
    <w:rsid w:val="00AB000F"/>
    <w:rsid w:val="00AB1728"/>
    <w:rsid w:val="00AB18A6"/>
    <w:rsid w:val="00AB1970"/>
    <w:rsid w:val="00AB3E85"/>
    <w:rsid w:val="00AC1F35"/>
    <w:rsid w:val="00AC6387"/>
    <w:rsid w:val="00AC6AA5"/>
    <w:rsid w:val="00AC7914"/>
    <w:rsid w:val="00AD4965"/>
    <w:rsid w:val="00AE5228"/>
    <w:rsid w:val="00AE6112"/>
    <w:rsid w:val="00AF2B49"/>
    <w:rsid w:val="00AF2F72"/>
    <w:rsid w:val="00AF6AB8"/>
    <w:rsid w:val="00B02FD9"/>
    <w:rsid w:val="00B12F55"/>
    <w:rsid w:val="00B13410"/>
    <w:rsid w:val="00B231C8"/>
    <w:rsid w:val="00B25797"/>
    <w:rsid w:val="00B32ACF"/>
    <w:rsid w:val="00B35E8C"/>
    <w:rsid w:val="00B36B77"/>
    <w:rsid w:val="00B438AA"/>
    <w:rsid w:val="00B4429E"/>
    <w:rsid w:val="00B44507"/>
    <w:rsid w:val="00B4487B"/>
    <w:rsid w:val="00B44E7C"/>
    <w:rsid w:val="00B44F05"/>
    <w:rsid w:val="00B467AA"/>
    <w:rsid w:val="00B51EFD"/>
    <w:rsid w:val="00B528C8"/>
    <w:rsid w:val="00B53D40"/>
    <w:rsid w:val="00B55859"/>
    <w:rsid w:val="00B60A44"/>
    <w:rsid w:val="00B60EE8"/>
    <w:rsid w:val="00B66A34"/>
    <w:rsid w:val="00B67D08"/>
    <w:rsid w:val="00B67DCA"/>
    <w:rsid w:val="00B70181"/>
    <w:rsid w:val="00B76027"/>
    <w:rsid w:val="00B8279C"/>
    <w:rsid w:val="00B86F1B"/>
    <w:rsid w:val="00B9011E"/>
    <w:rsid w:val="00B90F05"/>
    <w:rsid w:val="00B93EF4"/>
    <w:rsid w:val="00B94CD9"/>
    <w:rsid w:val="00B96776"/>
    <w:rsid w:val="00B975E3"/>
    <w:rsid w:val="00B977EC"/>
    <w:rsid w:val="00BA45BE"/>
    <w:rsid w:val="00BA5E3A"/>
    <w:rsid w:val="00BA6D16"/>
    <w:rsid w:val="00BB2DC8"/>
    <w:rsid w:val="00BB43B1"/>
    <w:rsid w:val="00BB43EF"/>
    <w:rsid w:val="00BB44C6"/>
    <w:rsid w:val="00BB4BD2"/>
    <w:rsid w:val="00BB53C8"/>
    <w:rsid w:val="00BC03D6"/>
    <w:rsid w:val="00BC1293"/>
    <w:rsid w:val="00BC3B51"/>
    <w:rsid w:val="00BC43CA"/>
    <w:rsid w:val="00BC6C5A"/>
    <w:rsid w:val="00BD3969"/>
    <w:rsid w:val="00BD3E99"/>
    <w:rsid w:val="00BD451C"/>
    <w:rsid w:val="00BD4A04"/>
    <w:rsid w:val="00BD4E47"/>
    <w:rsid w:val="00BE4FA1"/>
    <w:rsid w:val="00BE53A3"/>
    <w:rsid w:val="00BE578D"/>
    <w:rsid w:val="00BE6FCB"/>
    <w:rsid w:val="00BE7E5E"/>
    <w:rsid w:val="00BF220E"/>
    <w:rsid w:val="00BF3C9C"/>
    <w:rsid w:val="00BF42A5"/>
    <w:rsid w:val="00BF4D99"/>
    <w:rsid w:val="00BF5028"/>
    <w:rsid w:val="00C00C50"/>
    <w:rsid w:val="00C035EE"/>
    <w:rsid w:val="00C1188C"/>
    <w:rsid w:val="00C1590E"/>
    <w:rsid w:val="00C166F5"/>
    <w:rsid w:val="00C17D12"/>
    <w:rsid w:val="00C216D8"/>
    <w:rsid w:val="00C21F0F"/>
    <w:rsid w:val="00C24E2A"/>
    <w:rsid w:val="00C25E26"/>
    <w:rsid w:val="00C37E1B"/>
    <w:rsid w:val="00C4427C"/>
    <w:rsid w:val="00C4429E"/>
    <w:rsid w:val="00C44367"/>
    <w:rsid w:val="00C4513E"/>
    <w:rsid w:val="00C4697F"/>
    <w:rsid w:val="00C502A4"/>
    <w:rsid w:val="00C50451"/>
    <w:rsid w:val="00C52F7B"/>
    <w:rsid w:val="00C53FC7"/>
    <w:rsid w:val="00C545E0"/>
    <w:rsid w:val="00C5497D"/>
    <w:rsid w:val="00C603C5"/>
    <w:rsid w:val="00C60475"/>
    <w:rsid w:val="00C63B2E"/>
    <w:rsid w:val="00C64164"/>
    <w:rsid w:val="00C6466D"/>
    <w:rsid w:val="00C74FA8"/>
    <w:rsid w:val="00C82C41"/>
    <w:rsid w:val="00C94A6F"/>
    <w:rsid w:val="00CA1920"/>
    <w:rsid w:val="00CA1998"/>
    <w:rsid w:val="00CA315F"/>
    <w:rsid w:val="00CB2E14"/>
    <w:rsid w:val="00CC3939"/>
    <w:rsid w:val="00CC42D4"/>
    <w:rsid w:val="00CC452F"/>
    <w:rsid w:val="00CC5351"/>
    <w:rsid w:val="00CD1D8A"/>
    <w:rsid w:val="00CD1DDC"/>
    <w:rsid w:val="00CD275A"/>
    <w:rsid w:val="00CD36A5"/>
    <w:rsid w:val="00CD44F2"/>
    <w:rsid w:val="00CD4A0C"/>
    <w:rsid w:val="00CD6F6E"/>
    <w:rsid w:val="00CE1166"/>
    <w:rsid w:val="00CE2E94"/>
    <w:rsid w:val="00CE3B8E"/>
    <w:rsid w:val="00CE6D73"/>
    <w:rsid w:val="00CF548F"/>
    <w:rsid w:val="00CF5CA9"/>
    <w:rsid w:val="00CF5E69"/>
    <w:rsid w:val="00CF784F"/>
    <w:rsid w:val="00D0048E"/>
    <w:rsid w:val="00D01CF6"/>
    <w:rsid w:val="00D02F38"/>
    <w:rsid w:val="00D13EF2"/>
    <w:rsid w:val="00D14E52"/>
    <w:rsid w:val="00D158AA"/>
    <w:rsid w:val="00D15F95"/>
    <w:rsid w:val="00D160AD"/>
    <w:rsid w:val="00D17AB0"/>
    <w:rsid w:val="00D23528"/>
    <w:rsid w:val="00D311EC"/>
    <w:rsid w:val="00D32904"/>
    <w:rsid w:val="00D33A96"/>
    <w:rsid w:val="00D346EE"/>
    <w:rsid w:val="00D34CB9"/>
    <w:rsid w:val="00D4215E"/>
    <w:rsid w:val="00D42298"/>
    <w:rsid w:val="00D42A41"/>
    <w:rsid w:val="00D46DC5"/>
    <w:rsid w:val="00D510FA"/>
    <w:rsid w:val="00D54F5C"/>
    <w:rsid w:val="00D577C3"/>
    <w:rsid w:val="00D60BBC"/>
    <w:rsid w:val="00D6290B"/>
    <w:rsid w:val="00D6677C"/>
    <w:rsid w:val="00D67E34"/>
    <w:rsid w:val="00D70C1D"/>
    <w:rsid w:val="00D763C2"/>
    <w:rsid w:val="00D770CE"/>
    <w:rsid w:val="00D81EDB"/>
    <w:rsid w:val="00D9644F"/>
    <w:rsid w:val="00D97927"/>
    <w:rsid w:val="00DA3AE7"/>
    <w:rsid w:val="00DA4889"/>
    <w:rsid w:val="00DA58B2"/>
    <w:rsid w:val="00DA6111"/>
    <w:rsid w:val="00DA6F02"/>
    <w:rsid w:val="00DB170B"/>
    <w:rsid w:val="00DB4F25"/>
    <w:rsid w:val="00DB4F7F"/>
    <w:rsid w:val="00DC592C"/>
    <w:rsid w:val="00DD114F"/>
    <w:rsid w:val="00DD2F3E"/>
    <w:rsid w:val="00DD49F7"/>
    <w:rsid w:val="00DD6217"/>
    <w:rsid w:val="00DD6723"/>
    <w:rsid w:val="00DE299F"/>
    <w:rsid w:val="00DE2E70"/>
    <w:rsid w:val="00DE7FDC"/>
    <w:rsid w:val="00DF2237"/>
    <w:rsid w:val="00DF271F"/>
    <w:rsid w:val="00DF325C"/>
    <w:rsid w:val="00E000BB"/>
    <w:rsid w:val="00E00BE6"/>
    <w:rsid w:val="00E00FBF"/>
    <w:rsid w:val="00E015D1"/>
    <w:rsid w:val="00E0176E"/>
    <w:rsid w:val="00E03A50"/>
    <w:rsid w:val="00E114CA"/>
    <w:rsid w:val="00E12DC1"/>
    <w:rsid w:val="00E142A0"/>
    <w:rsid w:val="00E14A5B"/>
    <w:rsid w:val="00E2136F"/>
    <w:rsid w:val="00E2308C"/>
    <w:rsid w:val="00E264C1"/>
    <w:rsid w:val="00E26C0E"/>
    <w:rsid w:val="00E3290C"/>
    <w:rsid w:val="00E330E8"/>
    <w:rsid w:val="00E355B9"/>
    <w:rsid w:val="00E3710A"/>
    <w:rsid w:val="00E40959"/>
    <w:rsid w:val="00E435E8"/>
    <w:rsid w:val="00E44C16"/>
    <w:rsid w:val="00E46082"/>
    <w:rsid w:val="00E465B8"/>
    <w:rsid w:val="00E47228"/>
    <w:rsid w:val="00E47C63"/>
    <w:rsid w:val="00E5194B"/>
    <w:rsid w:val="00E520FF"/>
    <w:rsid w:val="00E53725"/>
    <w:rsid w:val="00E53B96"/>
    <w:rsid w:val="00E543F3"/>
    <w:rsid w:val="00E54889"/>
    <w:rsid w:val="00E550DE"/>
    <w:rsid w:val="00E57F83"/>
    <w:rsid w:val="00E61C5C"/>
    <w:rsid w:val="00E67EA6"/>
    <w:rsid w:val="00E7114E"/>
    <w:rsid w:val="00E76E1B"/>
    <w:rsid w:val="00E82A40"/>
    <w:rsid w:val="00E8485A"/>
    <w:rsid w:val="00E85BC9"/>
    <w:rsid w:val="00E87BE8"/>
    <w:rsid w:val="00E90ABA"/>
    <w:rsid w:val="00EA366D"/>
    <w:rsid w:val="00EA6405"/>
    <w:rsid w:val="00EA6A96"/>
    <w:rsid w:val="00EA7477"/>
    <w:rsid w:val="00EB1D94"/>
    <w:rsid w:val="00EB414A"/>
    <w:rsid w:val="00EB6848"/>
    <w:rsid w:val="00EC1869"/>
    <w:rsid w:val="00EC21F8"/>
    <w:rsid w:val="00EC2ADA"/>
    <w:rsid w:val="00EC3E23"/>
    <w:rsid w:val="00EC45DF"/>
    <w:rsid w:val="00EC5339"/>
    <w:rsid w:val="00EC6B35"/>
    <w:rsid w:val="00EE5224"/>
    <w:rsid w:val="00EE6DBC"/>
    <w:rsid w:val="00EE6ED4"/>
    <w:rsid w:val="00EF299A"/>
    <w:rsid w:val="00EF3C2A"/>
    <w:rsid w:val="00EF4178"/>
    <w:rsid w:val="00F00646"/>
    <w:rsid w:val="00F00C6D"/>
    <w:rsid w:val="00F0132A"/>
    <w:rsid w:val="00F035B9"/>
    <w:rsid w:val="00F03E1C"/>
    <w:rsid w:val="00F05467"/>
    <w:rsid w:val="00F21250"/>
    <w:rsid w:val="00F24079"/>
    <w:rsid w:val="00F254A5"/>
    <w:rsid w:val="00F355FF"/>
    <w:rsid w:val="00F36684"/>
    <w:rsid w:val="00F371C3"/>
    <w:rsid w:val="00F37210"/>
    <w:rsid w:val="00F410AC"/>
    <w:rsid w:val="00F47A5C"/>
    <w:rsid w:val="00F54DC6"/>
    <w:rsid w:val="00F551CB"/>
    <w:rsid w:val="00F61C7E"/>
    <w:rsid w:val="00F6507F"/>
    <w:rsid w:val="00F66985"/>
    <w:rsid w:val="00F67042"/>
    <w:rsid w:val="00F670FD"/>
    <w:rsid w:val="00F71D29"/>
    <w:rsid w:val="00F71EB8"/>
    <w:rsid w:val="00F77CEA"/>
    <w:rsid w:val="00F77D0E"/>
    <w:rsid w:val="00F803D0"/>
    <w:rsid w:val="00F81BBE"/>
    <w:rsid w:val="00F81BF5"/>
    <w:rsid w:val="00F8671C"/>
    <w:rsid w:val="00F920AD"/>
    <w:rsid w:val="00F95658"/>
    <w:rsid w:val="00F964A4"/>
    <w:rsid w:val="00F969A9"/>
    <w:rsid w:val="00FA1089"/>
    <w:rsid w:val="00FA2183"/>
    <w:rsid w:val="00FA7966"/>
    <w:rsid w:val="00FB19BE"/>
    <w:rsid w:val="00FB4696"/>
    <w:rsid w:val="00FB4F04"/>
    <w:rsid w:val="00FB7056"/>
    <w:rsid w:val="00FC03FE"/>
    <w:rsid w:val="00FC19A4"/>
    <w:rsid w:val="00FC38B2"/>
    <w:rsid w:val="00FC6F38"/>
    <w:rsid w:val="00FD1465"/>
    <w:rsid w:val="00FD19F7"/>
    <w:rsid w:val="00FD3968"/>
    <w:rsid w:val="00FD47E8"/>
    <w:rsid w:val="00FD5380"/>
    <w:rsid w:val="00FD6B08"/>
    <w:rsid w:val="00FE0338"/>
    <w:rsid w:val="00FE1827"/>
    <w:rsid w:val="00FE24DA"/>
    <w:rsid w:val="00FE339F"/>
    <w:rsid w:val="00FE4D03"/>
    <w:rsid w:val="00FE6DFD"/>
    <w:rsid w:val="00FE76AB"/>
    <w:rsid w:val="00FF0B6C"/>
    <w:rsid w:val="00FF235A"/>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16D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uiPriority w:val="99"/>
    <w:qFormat/>
    <w:rsid w:val="00C4429E"/>
    <w:pPr>
      <w:keepNext/>
      <w:widowControl/>
      <w:autoSpaceDE/>
      <w:autoSpaceDN/>
      <w:adjustRightInd/>
      <w:spacing w:before="240" w:after="60"/>
      <w:outlineLvl w:val="1"/>
    </w:pPr>
    <w:rPr>
      <w:rFonts w:ascii="Arial" w:hAnsi="Arial"/>
      <w:b/>
      <w:bCs/>
      <w:i/>
      <w:i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Абзац списка для документа,название,Маркер,ПАРАГРАФ"/>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basedOn w:val="a0"/>
    <w:uiPriority w:val="99"/>
    <w:unhideWhenUsed/>
    <w:rsid w:val="004B7E65"/>
    <w:rPr>
      <w:color w:val="0000FF" w:themeColor="hyperlink"/>
      <w:u w:val="single"/>
    </w:rPr>
  </w:style>
  <w:style w:type="paragraph" w:styleId="1">
    <w:name w:val="toc 1"/>
    <w:basedOn w:val="a"/>
    <w:next w:val="a"/>
    <w:autoRedefine/>
    <w:uiPriority w:val="39"/>
    <w:rsid w:val="00CC452F"/>
    <w:pPr>
      <w:widowControl/>
      <w:tabs>
        <w:tab w:val="right" w:leader="dot" w:pos="9968"/>
      </w:tabs>
      <w:autoSpaceDE/>
      <w:autoSpaceDN/>
      <w:adjustRightInd/>
      <w:spacing w:line="360" w:lineRule="auto"/>
    </w:pPr>
    <w:rPr>
      <w:sz w:val="24"/>
      <w:szCs w:val="24"/>
    </w:rPr>
  </w:style>
  <w:style w:type="paragraph" w:styleId="af5">
    <w:name w:val="No Spacing"/>
    <w:link w:val="af6"/>
    <w:uiPriority w:val="1"/>
    <w:qFormat/>
    <w:rsid w:val="0058308F"/>
    <w:pPr>
      <w:suppressAutoHyphens/>
      <w:spacing w:after="0" w:line="240" w:lineRule="auto"/>
    </w:pPr>
    <w:rPr>
      <w:rFonts w:ascii="Times New Roman" w:eastAsia="Times New Roman" w:hAnsi="Times New Roman" w:cs="Times New Roman"/>
      <w:sz w:val="24"/>
      <w:szCs w:val="24"/>
      <w:lang w:eastAsia="ru-RU"/>
    </w:rPr>
  </w:style>
  <w:style w:type="character" w:customStyle="1" w:styleId="af6">
    <w:name w:val="Без интервала Знак"/>
    <w:link w:val="af5"/>
    <w:uiPriority w:val="1"/>
    <w:rsid w:val="0058308F"/>
    <w:rPr>
      <w:rFonts w:ascii="Times New Roman" w:eastAsia="Times New Roman" w:hAnsi="Times New Roman" w:cs="Times New Roman"/>
      <w:sz w:val="24"/>
      <w:szCs w:val="24"/>
      <w:lang w:eastAsia="ru-RU"/>
    </w:rPr>
  </w:style>
  <w:style w:type="character" w:customStyle="1" w:styleId="FontStyle12">
    <w:name w:val="Font Style12"/>
    <w:rsid w:val="00843010"/>
    <w:rPr>
      <w:rFonts w:ascii="Times New Roman" w:hAnsi="Times New Roman" w:cs="Times New Roman"/>
      <w:sz w:val="26"/>
      <w:szCs w:val="26"/>
    </w:rPr>
  </w:style>
  <w:style w:type="character" w:customStyle="1" w:styleId="a7">
    <w:name w:val="Абзац списка Знак"/>
    <w:aliases w:val="Абзац списка для документа Знак,название Знак,Маркер Знак,ПАРАГРАФ Знак"/>
    <w:link w:val="a6"/>
    <w:uiPriority w:val="34"/>
    <w:rsid w:val="008A0FA5"/>
    <w:rPr>
      <w:rFonts w:ascii="Times New Roman" w:eastAsia="Times New Roman" w:hAnsi="Times New Roman" w:cs="Times New Roman"/>
      <w:sz w:val="20"/>
      <w:szCs w:val="20"/>
      <w:lang w:eastAsia="ru-RU"/>
    </w:rPr>
  </w:style>
  <w:style w:type="paragraph" w:customStyle="1" w:styleId="Style4">
    <w:name w:val="Style4"/>
    <w:basedOn w:val="a"/>
    <w:uiPriority w:val="99"/>
    <w:rsid w:val="00A977F3"/>
    <w:pPr>
      <w:spacing w:line="324" w:lineRule="exact"/>
      <w:ind w:firstLine="566"/>
      <w:jc w:val="both"/>
    </w:pPr>
    <w:rPr>
      <w:rFonts w:ascii="Courier New" w:hAnsi="Courier New" w:cs="Courier New"/>
      <w:sz w:val="24"/>
      <w:szCs w:val="24"/>
    </w:rPr>
  </w:style>
  <w:style w:type="paragraph" w:customStyle="1" w:styleId="Style2">
    <w:name w:val="Style2"/>
    <w:basedOn w:val="a"/>
    <w:uiPriority w:val="99"/>
    <w:rsid w:val="00A977F3"/>
    <w:rPr>
      <w:rFonts w:ascii="Courier New" w:hAnsi="Courier New" w:cs="Courier New"/>
      <w:sz w:val="24"/>
      <w:szCs w:val="24"/>
    </w:rPr>
  </w:style>
  <w:style w:type="character" w:styleId="af7">
    <w:name w:val="Strong"/>
    <w:basedOn w:val="a0"/>
    <w:uiPriority w:val="22"/>
    <w:qFormat/>
    <w:rsid w:val="00C4429E"/>
    <w:rPr>
      <w:b/>
      <w:bCs/>
    </w:rPr>
  </w:style>
  <w:style w:type="character" w:customStyle="1" w:styleId="20">
    <w:name w:val="Заголовок 2 Знак"/>
    <w:basedOn w:val="a0"/>
    <w:link w:val="2"/>
    <w:uiPriority w:val="99"/>
    <w:rsid w:val="00C4429E"/>
    <w:rPr>
      <w:rFonts w:ascii="Arial" w:eastAsia="Times New Roman" w:hAnsi="Arial" w:cs="Times New Roman"/>
      <w:b/>
      <w:bCs/>
      <w:i/>
      <w:iCs/>
      <w:sz w:val="28"/>
      <w:szCs w:val="28"/>
      <w:lang w:val="x-none" w:eastAsia="x-none"/>
    </w:rPr>
  </w:style>
  <w:style w:type="table" w:customStyle="1" w:styleId="TableNormal">
    <w:name w:val="Table Normal"/>
    <w:uiPriority w:val="2"/>
    <w:semiHidden/>
    <w:qFormat/>
    <w:rsid w:val="00AC638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117818">
      <w:bodyDiv w:val="1"/>
      <w:marLeft w:val="0"/>
      <w:marRight w:val="0"/>
      <w:marTop w:val="0"/>
      <w:marBottom w:val="0"/>
      <w:divBdr>
        <w:top w:val="none" w:sz="0" w:space="0" w:color="auto"/>
        <w:left w:val="none" w:sz="0" w:space="0" w:color="auto"/>
        <w:bottom w:val="none" w:sz="0" w:space="0" w:color="auto"/>
        <w:right w:val="none" w:sz="0" w:space="0" w:color="auto"/>
      </w:divBdr>
      <w:divsChild>
        <w:div w:id="702025963">
          <w:marLeft w:val="0"/>
          <w:marRight w:val="0"/>
          <w:marTop w:val="0"/>
          <w:marBottom w:val="0"/>
          <w:divBdr>
            <w:top w:val="none" w:sz="0" w:space="0" w:color="auto"/>
            <w:left w:val="none" w:sz="0" w:space="0" w:color="auto"/>
            <w:bottom w:val="none" w:sz="0" w:space="0" w:color="auto"/>
            <w:right w:val="none" w:sz="0" w:space="0" w:color="auto"/>
          </w:divBdr>
        </w:div>
        <w:div w:id="609892745">
          <w:marLeft w:val="0"/>
          <w:marRight w:val="0"/>
          <w:marTop w:val="0"/>
          <w:marBottom w:val="0"/>
          <w:divBdr>
            <w:top w:val="none" w:sz="0" w:space="0" w:color="auto"/>
            <w:left w:val="none" w:sz="0" w:space="0" w:color="auto"/>
            <w:bottom w:val="none" w:sz="0" w:space="0" w:color="auto"/>
            <w:right w:val="none" w:sz="0" w:space="0" w:color="auto"/>
          </w:divBdr>
        </w:div>
      </w:divsChild>
    </w:div>
    <w:div w:id="70586557">
      <w:bodyDiv w:val="1"/>
      <w:marLeft w:val="0"/>
      <w:marRight w:val="0"/>
      <w:marTop w:val="0"/>
      <w:marBottom w:val="0"/>
      <w:divBdr>
        <w:top w:val="none" w:sz="0" w:space="0" w:color="auto"/>
        <w:left w:val="none" w:sz="0" w:space="0" w:color="auto"/>
        <w:bottom w:val="none" w:sz="0" w:space="0" w:color="auto"/>
        <w:right w:val="none" w:sz="0" w:space="0" w:color="auto"/>
      </w:divBdr>
      <w:divsChild>
        <w:div w:id="2045908040">
          <w:marLeft w:val="0"/>
          <w:marRight w:val="0"/>
          <w:marTop w:val="0"/>
          <w:marBottom w:val="0"/>
          <w:divBdr>
            <w:top w:val="none" w:sz="0" w:space="0" w:color="auto"/>
            <w:left w:val="none" w:sz="0" w:space="0" w:color="auto"/>
            <w:bottom w:val="none" w:sz="0" w:space="0" w:color="auto"/>
            <w:right w:val="none" w:sz="0" w:space="0" w:color="auto"/>
          </w:divBdr>
        </w:div>
        <w:div w:id="565263755">
          <w:marLeft w:val="0"/>
          <w:marRight w:val="0"/>
          <w:marTop w:val="0"/>
          <w:marBottom w:val="0"/>
          <w:divBdr>
            <w:top w:val="none" w:sz="0" w:space="0" w:color="auto"/>
            <w:left w:val="none" w:sz="0" w:space="0" w:color="auto"/>
            <w:bottom w:val="none" w:sz="0" w:space="0" w:color="auto"/>
            <w:right w:val="none" w:sz="0" w:space="0" w:color="auto"/>
          </w:divBdr>
        </w:div>
        <w:div w:id="105853539">
          <w:marLeft w:val="0"/>
          <w:marRight w:val="0"/>
          <w:marTop w:val="0"/>
          <w:marBottom w:val="0"/>
          <w:divBdr>
            <w:top w:val="none" w:sz="0" w:space="0" w:color="auto"/>
            <w:left w:val="none" w:sz="0" w:space="0" w:color="auto"/>
            <w:bottom w:val="none" w:sz="0" w:space="0" w:color="auto"/>
            <w:right w:val="none" w:sz="0" w:space="0" w:color="auto"/>
          </w:divBdr>
        </w:div>
        <w:div w:id="257981432">
          <w:marLeft w:val="0"/>
          <w:marRight w:val="0"/>
          <w:marTop w:val="0"/>
          <w:marBottom w:val="0"/>
          <w:divBdr>
            <w:top w:val="none" w:sz="0" w:space="0" w:color="auto"/>
            <w:left w:val="none" w:sz="0" w:space="0" w:color="auto"/>
            <w:bottom w:val="none" w:sz="0" w:space="0" w:color="auto"/>
            <w:right w:val="none" w:sz="0" w:space="0" w:color="auto"/>
          </w:divBdr>
        </w:div>
        <w:div w:id="175659276">
          <w:marLeft w:val="0"/>
          <w:marRight w:val="0"/>
          <w:marTop w:val="0"/>
          <w:marBottom w:val="0"/>
          <w:divBdr>
            <w:top w:val="none" w:sz="0" w:space="0" w:color="auto"/>
            <w:left w:val="none" w:sz="0" w:space="0" w:color="auto"/>
            <w:bottom w:val="none" w:sz="0" w:space="0" w:color="auto"/>
            <w:right w:val="none" w:sz="0" w:space="0" w:color="auto"/>
          </w:divBdr>
        </w:div>
        <w:div w:id="911891525">
          <w:marLeft w:val="0"/>
          <w:marRight w:val="0"/>
          <w:marTop w:val="0"/>
          <w:marBottom w:val="0"/>
          <w:divBdr>
            <w:top w:val="none" w:sz="0" w:space="0" w:color="auto"/>
            <w:left w:val="none" w:sz="0" w:space="0" w:color="auto"/>
            <w:bottom w:val="none" w:sz="0" w:space="0" w:color="auto"/>
            <w:right w:val="none" w:sz="0" w:space="0" w:color="auto"/>
          </w:divBdr>
        </w:div>
        <w:div w:id="1433164488">
          <w:marLeft w:val="0"/>
          <w:marRight w:val="0"/>
          <w:marTop w:val="0"/>
          <w:marBottom w:val="0"/>
          <w:divBdr>
            <w:top w:val="none" w:sz="0" w:space="0" w:color="auto"/>
            <w:left w:val="none" w:sz="0" w:space="0" w:color="auto"/>
            <w:bottom w:val="none" w:sz="0" w:space="0" w:color="auto"/>
            <w:right w:val="none" w:sz="0" w:space="0" w:color="auto"/>
          </w:divBdr>
        </w:div>
        <w:div w:id="1276668559">
          <w:marLeft w:val="0"/>
          <w:marRight w:val="0"/>
          <w:marTop w:val="0"/>
          <w:marBottom w:val="0"/>
          <w:divBdr>
            <w:top w:val="none" w:sz="0" w:space="0" w:color="auto"/>
            <w:left w:val="none" w:sz="0" w:space="0" w:color="auto"/>
            <w:bottom w:val="none" w:sz="0" w:space="0" w:color="auto"/>
            <w:right w:val="none" w:sz="0" w:space="0" w:color="auto"/>
          </w:divBdr>
        </w:div>
      </w:divsChild>
    </w:div>
    <w:div w:id="74327105">
      <w:bodyDiv w:val="1"/>
      <w:marLeft w:val="0"/>
      <w:marRight w:val="0"/>
      <w:marTop w:val="0"/>
      <w:marBottom w:val="0"/>
      <w:divBdr>
        <w:top w:val="none" w:sz="0" w:space="0" w:color="auto"/>
        <w:left w:val="none" w:sz="0" w:space="0" w:color="auto"/>
        <w:bottom w:val="none" w:sz="0" w:space="0" w:color="auto"/>
        <w:right w:val="none" w:sz="0" w:space="0" w:color="auto"/>
      </w:divBdr>
      <w:divsChild>
        <w:div w:id="1231965231">
          <w:marLeft w:val="0"/>
          <w:marRight w:val="0"/>
          <w:marTop w:val="0"/>
          <w:marBottom w:val="0"/>
          <w:divBdr>
            <w:top w:val="none" w:sz="0" w:space="0" w:color="auto"/>
            <w:left w:val="none" w:sz="0" w:space="0" w:color="auto"/>
            <w:bottom w:val="none" w:sz="0" w:space="0" w:color="auto"/>
            <w:right w:val="none" w:sz="0" w:space="0" w:color="auto"/>
          </w:divBdr>
        </w:div>
        <w:div w:id="1266881107">
          <w:marLeft w:val="0"/>
          <w:marRight w:val="0"/>
          <w:marTop w:val="0"/>
          <w:marBottom w:val="0"/>
          <w:divBdr>
            <w:top w:val="none" w:sz="0" w:space="0" w:color="auto"/>
            <w:left w:val="none" w:sz="0" w:space="0" w:color="auto"/>
            <w:bottom w:val="none" w:sz="0" w:space="0" w:color="auto"/>
            <w:right w:val="none" w:sz="0" w:space="0" w:color="auto"/>
          </w:divBdr>
        </w:div>
        <w:div w:id="50426710">
          <w:marLeft w:val="0"/>
          <w:marRight w:val="0"/>
          <w:marTop w:val="0"/>
          <w:marBottom w:val="0"/>
          <w:divBdr>
            <w:top w:val="none" w:sz="0" w:space="0" w:color="auto"/>
            <w:left w:val="none" w:sz="0" w:space="0" w:color="auto"/>
            <w:bottom w:val="none" w:sz="0" w:space="0" w:color="auto"/>
            <w:right w:val="none" w:sz="0" w:space="0" w:color="auto"/>
          </w:divBdr>
        </w:div>
        <w:div w:id="1203591192">
          <w:marLeft w:val="0"/>
          <w:marRight w:val="0"/>
          <w:marTop w:val="0"/>
          <w:marBottom w:val="0"/>
          <w:divBdr>
            <w:top w:val="none" w:sz="0" w:space="0" w:color="auto"/>
            <w:left w:val="none" w:sz="0" w:space="0" w:color="auto"/>
            <w:bottom w:val="none" w:sz="0" w:space="0" w:color="auto"/>
            <w:right w:val="none" w:sz="0" w:space="0" w:color="auto"/>
          </w:divBdr>
        </w:div>
        <w:div w:id="617026999">
          <w:marLeft w:val="0"/>
          <w:marRight w:val="0"/>
          <w:marTop w:val="0"/>
          <w:marBottom w:val="0"/>
          <w:divBdr>
            <w:top w:val="none" w:sz="0" w:space="0" w:color="auto"/>
            <w:left w:val="none" w:sz="0" w:space="0" w:color="auto"/>
            <w:bottom w:val="none" w:sz="0" w:space="0" w:color="auto"/>
            <w:right w:val="none" w:sz="0" w:space="0" w:color="auto"/>
          </w:divBdr>
        </w:div>
      </w:divsChild>
    </w:div>
    <w:div w:id="205218932">
      <w:bodyDiv w:val="1"/>
      <w:marLeft w:val="0"/>
      <w:marRight w:val="0"/>
      <w:marTop w:val="0"/>
      <w:marBottom w:val="0"/>
      <w:divBdr>
        <w:top w:val="none" w:sz="0" w:space="0" w:color="auto"/>
        <w:left w:val="none" w:sz="0" w:space="0" w:color="auto"/>
        <w:bottom w:val="none" w:sz="0" w:space="0" w:color="auto"/>
        <w:right w:val="none" w:sz="0" w:space="0" w:color="auto"/>
      </w:divBdr>
    </w:div>
    <w:div w:id="308444336">
      <w:bodyDiv w:val="1"/>
      <w:marLeft w:val="0"/>
      <w:marRight w:val="0"/>
      <w:marTop w:val="0"/>
      <w:marBottom w:val="0"/>
      <w:divBdr>
        <w:top w:val="none" w:sz="0" w:space="0" w:color="auto"/>
        <w:left w:val="none" w:sz="0" w:space="0" w:color="auto"/>
        <w:bottom w:val="none" w:sz="0" w:space="0" w:color="auto"/>
        <w:right w:val="none" w:sz="0" w:space="0" w:color="auto"/>
      </w:divBdr>
    </w:div>
    <w:div w:id="368647311">
      <w:bodyDiv w:val="1"/>
      <w:marLeft w:val="0"/>
      <w:marRight w:val="0"/>
      <w:marTop w:val="0"/>
      <w:marBottom w:val="0"/>
      <w:divBdr>
        <w:top w:val="none" w:sz="0" w:space="0" w:color="auto"/>
        <w:left w:val="none" w:sz="0" w:space="0" w:color="auto"/>
        <w:bottom w:val="none" w:sz="0" w:space="0" w:color="auto"/>
        <w:right w:val="none" w:sz="0" w:space="0" w:color="auto"/>
      </w:divBdr>
      <w:divsChild>
        <w:div w:id="825440845">
          <w:marLeft w:val="0"/>
          <w:marRight w:val="0"/>
          <w:marTop w:val="0"/>
          <w:marBottom w:val="0"/>
          <w:divBdr>
            <w:top w:val="none" w:sz="0" w:space="0" w:color="auto"/>
            <w:left w:val="none" w:sz="0" w:space="0" w:color="auto"/>
            <w:bottom w:val="none" w:sz="0" w:space="0" w:color="auto"/>
            <w:right w:val="none" w:sz="0" w:space="0" w:color="auto"/>
          </w:divBdr>
        </w:div>
        <w:div w:id="874200681">
          <w:marLeft w:val="0"/>
          <w:marRight w:val="0"/>
          <w:marTop w:val="0"/>
          <w:marBottom w:val="0"/>
          <w:divBdr>
            <w:top w:val="none" w:sz="0" w:space="0" w:color="auto"/>
            <w:left w:val="none" w:sz="0" w:space="0" w:color="auto"/>
            <w:bottom w:val="none" w:sz="0" w:space="0" w:color="auto"/>
            <w:right w:val="none" w:sz="0" w:space="0" w:color="auto"/>
          </w:divBdr>
        </w:div>
        <w:div w:id="1635602493">
          <w:marLeft w:val="0"/>
          <w:marRight w:val="0"/>
          <w:marTop w:val="0"/>
          <w:marBottom w:val="0"/>
          <w:divBdr>
            <w:top w:val="none" w:sz="0" w:space="0" w:color="auto"/>
            <w:left w:val="none" w:sz="0" w:space="0" w:color="auto"/>
            <w:bottom w:val="none" w:sz="0" w:space="0" w:color="auto"/>
            <w:right w:val="none" w:sz="0" w:space="0" w:color="auto"/>
          </w:divBdr>
        </w:div>
        <w:div w:id="1495952477">
          <w:marLeft w:val="0"/>
          <w:marRight w:val="0"/>
          <w:marTop w:val="0"/>
          <w:marBottom w:val="0"/>
          <w:divBdr>
            <w:top w:val="none" w:sz="0" w:space="0" w:color="auto"/>
            <w:left w:val="none" w:sz="0" w:space="0" w:color="auto"/>
            <w:bottom w:val="none" w:sz="0" w:space="0" w:color="auto"/>
            <w:right w:val="none" w:sz="0" w:space="0" w:color="auto"/>
          </w:divBdr>
        </w:div>
      </w:divsChild>
    </w:div>
    <w:div w:id="459879090">
      <w:bodyDiv w:val="1"/>
      <w:marLeft w:val="0"/>
      <w:marRight w:val="0"/>
      <w:marTop w:val="0"/>
      <w:marBottom w:val="0"/>
      <w:divBdr>
        <w:top w:val="none" w:sz="0" w:space="0" w:color="auto"/>
        <w:left w:val="none" w:sz="0" w:space="0" w:color="auto"/>
        <w:bottom w:val="none" w:sz="0" w:space="0" w:color="auto"/>
        <w:right w:val="none" w:sz="0" w:space="0" w:color="auto"/>
      </w:divBdr>
    </w:div>
    <w:div w:id="526720228">
      <w:bodyDiv w:val="1"/>
      <w:marLeft w:val="0"/>
      <w:marRight w:val="0"/>
      <w:marTop w:val="0"/>
      <w:marBottom w:val="0"/>
      <w:divBdr>
        <w:top w:val="none" w:sz="0" w:space="0" w:color="auto"/>
        <w:left w:val="none" w:sz="0" w:space="0" w:color="auto"/>
        <w:bottom w:val="none" w:sz="0" w:space="0" w:color="auto"/>
        <w:right w:val="none" w:sz="0" w:space="0" w:color="auto"/>
      </w:divBdr>
      <w:divsChild>
        <w:div w:id="1827548615">
          <w:marLeft w:val="0"/>
          <w:marRight w:val="0"/>
          <w:marTop w:val="0"/>
          <w:marBottom w:val="0"/>
          <w:divBdr>
            <w:top w:val="none" w:sz="0" w:space="0" w:color="auto"/>
            <w:left w:val="none" w:sz="0" w:space="0" w:color="auto"/>
            <w:bottom w:val="none" w:sz="0" w:space="0" w:color="auto"/>
            <w:right w:val="none" w:sz="0" w:space="0" w:color="auto"/>
          </w:divBdr>
        </w:div>
        <w:div w:id="934174643">
          <w:marLeft w:val="0"/>
          <w:marRight w:val="0"/>
          <w:marTop w:val="0"/>
          <w:marBottom w:val="0"/>
          <w:divBdr>
            <w:top w:val="none" w:sz="0" w:space="0" w:color="auto"/>
            <w:left w:val="none" w:sz="0" w:space="0" w:color="auto"/>
            <w:bottom w:val="none" w:sz="0" w:space="0" w:color="auto"/>
            <w:right w:val="none" w:sz="0" w:space="0" w:color="auto"/>
          </w:divBdr>
        </w:div>
        <w:div w:id="103622342">
          <w:marLeft w:val="0"/>
          <w:marRight w:val="0"/>
          <w:marTop w:val="0"/>
          <w:marBottom w:val="0"/>
          <w:divBdr>
            <w:top w:val="none" w:sz="0" w:space="0" w:color="auto"/>
            <w:left w:val="none" w:sz="0" w:space="0" w:color="auto"/>
            <w:bottom w:val="none" w:sz="0" w:space="0" w:color="auto"/>
            <w:right w:val="none" w:sz="0" w:space="0" w:color="auto"/>
          </w:divBdr>
        </w:div>
      </w:divsChild>
    </w:div>
    <w:div w:id="645549264">
      <w:bodyDiv w:val="1"/>
      <w:marLeft w:val="0"/>
      <w:marRight w:val="0"/>
      <w:marTop w:val="0"/>
      <w:marBottom w:val="0"/>
      <w:divBdr>
        <w:top w:val="none" w:sz="0" w:space="0" w:color="auto"/>
        <w:left w:val="none" w:sz="0" w:space="0" w:color="auto"/>
        <w:bottom w:val="none" w:sz="0" w:space="0" w:color="auto"/>
        <w:right w:val="none" w:sz="0" w:space="0" w:color="auto"/>
      </w:divBdr>
      <w:divsChild>
        <w:div w:id="286738926">
          <w:marLeft w:val="0"/>
          <w:marRight w:val="0"/>
          <w:marTop w:val="0"/>
          <w:marBottom w:val="0"/>
          <w:divBdr>
            <w:top w:val="none" w:sz="0" w:space="0" w:color="auto"/>
            <w:left w:val="none" w:sz="0" w:space="0" w:color="auto"/>
            <w:bottom w:val="none" w:sz="0" w:space="0" w:color="auto"/>
            <w:right w:val="none" w:sz="0" w:space="0" w:color="auto"/>
          </w:divBdr>
        </w:div>
        <w:div w:id="1501920842">
          <w:marLeft w:val="0"/>
          <w:marRight w:val="0"/>
          <w:marTop w:val="0"/>
          <w:marBottom w:val="0"/>
          <w:divBdr>
            <w:top w:val="none" w:sz="0" w:space="0" w:color="auto"/>
            <w:left w:val="none" w:sz="0" w:space="0" w:color="auto"/>
            <w:bottom w:val="none" w:sz="0" w:space="0" w:color="auto"/>
            <w:right w:val="none" w:sz="0" w:space="0" w:color="auto"/>
          </w:divBdr>
        </w:div>
        <w:div w:id="204220100">
          <w:marLeft w:val="0"/>
          <w:marRight w:val="0"/>
          <w:marTop w:val="0"/>
          <w:marBottom w:val="0"/>
          <w:divBdr>
            <w:top w:val="none" w:sz="0" w:space="0" w:color="auto"/>
            <w:left w:val="none" w:sz="0" w:space="0" w:color="auto"/>
            <w:bottom w:val="none" w:sz="0" w:space="0" w:color="auto"/>
            <w:right w:val="none" w:sz="0" w:space="0" w:color="auto"/>
          </w:divBdr>
        </w:div>
        <w:div w:id="915238140">
          <w:marLeft w:val="0"/>
          <w:marRight w:val="0"/>
          <w:marTop w:val="0"/>
          <w:marBottom w:val="0"/>
          <w:divBdr>
            <w:top w:val="none" w:sz="0" w:space="0" w:color="auto"/>
            <w:left w:val="none" w:sz="0" w:space="0" w:color="auto"/>
            <w:bottom w:val="none" w:sz="0" w:space="0" w:color="auto"/>
            <w:right w:val="none" w:sz="0" w:space="0" w:color="auto"/>
          </w:divBdr>
        </w:div>
        <w:div w:id="514929636">
          <w:marLeft w:val="0"/>
          <w:marRight w:val="0"/>
          <w:marTop w:val="0"/>
          <w:marBottom w:val="0"/>
          <w:divBdr>
            <w:top w:val="none" w:sz="0" w:space="0" w:color="auto"/>
            <w:left w:val="none" w:sz="0" w:space="0" w:color="auto"/>
            <w:bottom w:val="none" w:sz="0" w:space="0" w:color="auto"/>
            <w:right w:val="none" w:sz="0" w:space="0" w:color="auto"/>
          </w:divBdr>
        </w:div>
        <w:div w:id="1058675330">
          <w:marLeft w:val="0"/>
          <w:marRight w:val="0"/>
          <w:marTop w:val="0"/>
          <w:marBottom w:val="0"/>
          <w:divBdr>
            <w:top w:val="none" w:sz="0" w:space="0" w:color="auto"/>
            <w:left w:val="none" w:sz="0" w:space="0" w:color="auto"/>
            <w:bottom w:val="none" w:sz="0" w:space="0" w:color="auto"/>
            <w:right w:val="none" w:sz="0" w:space="0" w:color="auto"/>
          </w:divBdr>
        </w:div>
        <w:div w:id="1866941322">
          <w:marLeft w:val="0"/>
          <w:marRight w:val="0"/>
          <w:marTop w:val="0"/>
          <w:marBottom w:val="0"/>
          <w:divBdr>
            <w:top w:val="none" w:sz="0" w:space="0" w:color="auto"/>
            <w:left w:val="none" w:sz="0" w:space="0" w:color="auto"/>
            <w:bottom w:val="none" w:sz="0" w:space="0" w:color="auto"/>
            <w:right w:val="none" w:sz="0" w:space="0" w:color="auto"/>
          </w:divBdr>
        </w:div>
        <w:div w:id="618490789">
          <w:marLeft w:val="0"/>
          <w:marRight w:val="0"/>
          <w:marTop w:val="0"/>
          <w:marBottom w:val="0"/>
          <w:divBdr>
            <w:top w:val="none" w:sz="0" w:space="0" w:color="auto"/>
            <w:left w:val="none" w:sz="0" w:space="0" w:color="auto"/>
            <w:bottom w:val="none" w:sz="0" w:space="0" w:color="auto"/>
            <w:right w:val="none" w:sz="0" w:space="0" w:color="auto"/>
          </w:divBdr>
        </w:div>
        <w:div w:id="1198397030">
          <w:marLeft w:val="0"/>
          <w:marRight w:val="0"/>
          <w:marTop w:val="0"/>
          <w:marBottom w:val="0"/>
          <w:divBdr>
            <w:top w:val="none" w:sz="0" w:space="0" w:color="auto"/>
            <w:left w:val="none" w:sz="0" w:space="0" w:color="auto"/>
            <w:bottom w:val="none" w:sz="0" w:space="0" w:color="auto"/>
            <w:right w:val="none" w:sz="0" w:space="0" w:color="auto"/>
          </w:divBdr>
        </w:div>
        <w:div w:id="1294217730">
          <w:marLeft w:val="0"/>
          <w:marRight w:val="0"/>
          <w:marTop w:val="0"/>
          <w:marBottom w:val="0"/>
          <w:divBdr>
            <w:top w:val="none" w:sz="0" w:space="0" w:color="auto"/>
            <w:left w:val="none" w:sz="0" w:space="0" w:color="auto"/>
            <w:bottom w:val="none" w:sz="0" w:space="0" w:color="auto"/>
            <w:right w:val="none" w:sz="0" w:space="0" w:color="auto"/>
          </w:divBdr>
        </w:div>
        <w:div w:id="520705524">
          <w:marLeft w:val="0"/>
          <w:marRight w:val="0"/>
          <w:marTop w:val="0"/>
          <w:marBottom w:val="0"/>
          <w:divBdr>
            <w:top w:val="none" w:sz="0" w:space="0" w:color="auto"/>
            <w:left w:val="none" w:sz="0" w:space="0" w:color="auto"/>
            <w:bottom w:val="none" w:sz="0" w:space="0" w:color="auto"/>
            <w:right w:val="none" w:sz="0" w:space="0" w:color="auto"/>
          </w:divBdr>
        </w:div>
        <w:div w:id="104542147">
          <w:marLeft w:val="0"/>
          <w:marRight w:val="0"/>
          <w:marTop w:val="0"/>
          <w:marBottom w:val="0"/>
          <w:divBdr>
            <w:top w:val="none" w:sz="0" w:space="0" w:color="auto"/>
            <w:left w:val="none" w:sz="0" w:space="0" w:color="auto"/>
            <w:bottom w:val="none" w:sz="0" w:space="0" w:color="auto"/>
            <w:right w:val="none" w:sz="0" w:space="0" w:color="auto"/>
          </w:divBdr>
        </w:div>
        <w:div w:id="1788430125">
          <w:marLeft w:val="0"/>
          <w:marRight w:val="0"/>
          <w:marTop w:val="0"/>
          <w:marBottom w:val="0"/>
          <w:divBdr>
            <w:top w:val="none" w:sz="0" w:space="0" w:color="auto"/>
            <w:left w:val="none" w:sz="0" w:space="0" w:color="auto"/>
            <w:bottom w:val="none" w:sz="0" w:space="0" w:color="auto"/>
            <w:right w:val="none" w:sz="0" w:space="0" w:color="auto"/>
          </w:divBdr>
        </w:div>
        <w:div w:id="639263982">
          <w:marLeft w:val="0"/>
          <w:marRight w:val="0"/>
          <w:marTop w:val="0"/>
          <w:marBottom w:val="0"/>
          <w:divBdr>
            <w:top w:val="none" w:sz="0" w:space="0" w:color="auto"/>
            <w:left w:val="none" w:sz="0" w:space="0" w:color="auto"/>
            <w:bottom w:val="none" w:sz="0" w:space="0" w:color="auto"/>
            <w:right w:val="none" w:sz="0" w:space="0" w:color="auto"/>
          </w:divBdr>
        </w:div>
        <w:div w:id="392386608">
          <w:marLeft w:val="0"/>
          <w:marRight w:val="0"/>
          <w:marTop w:val="0"/>
          <w:marBottom w:val="0"/>
          <w:divBdr>
            <w:top w:val="none" w:sz="0" w:space="0" w:color="auto"/>
            <w:left w:val="none" w:sz="0" w:space="0" w:color="auto"/>
            <w:bottom w:val="none" w:sz="0" w:space="0" w:color="auto"/>
            <w:right w:val="none" w:sz="0" w:space="0" w:color="auto"/>
          </w:divBdr>
        </w:div>
        <w:div w:id="1555504290">
          <w:marLeft w:val="0"/>
          <w:marRight w:val="0"/>
          <w:marTop w:val="0"/>
          <w:marBottom w:val="0"/>
          <w:divBdr>
            <w:top w:val="none" w:sz="0" w:space="0" w:color="auto"/>
            <w:left w:val="none" w:sz="0" w:space="0" w:color="auto"/>
            <w:bottom w:val="none" w:sz="0" w:space="0" w:color="auto"/>
            <w:right w:val="none" w:sz="0" w:space="0" w:color="auto"/>
          </w:divBdr>
        </w:div>
        <w:div w:id="2069062031">
          <w:marLeft w:val="0"/>
          <w:marRight w:val="0"/>
          <w:marTop w:val="0"/>
          <w:marBottom w:val="0"/>
          <w:divBdr>
            <w:top w:val="none" w:sz="0" w:space="0" w:color="auto"/>
            <w:left w:val="none" w:sz="0" w:space="0" w:color="auto"/>
            <w:bottom w:val="none" w:sz="0" w:space="0" w:color="auto"/>
            <w:right w:val="none" w:sz="0" w:space="0" w:color="auto"/>
          </w:divBdr>
        </w:div>
        <w:div w:id="1046294444">
          <w:marLeft w:val="0"/>
          <w:marRight w:val="0"/>
          <w:marTop w:val="0"/>
          <w:marBottom w:val="0"/>
          <w:divBdr>
            <w:top w:val="none" w:sz="0" w:space="0" w:color="auto"/>
            <w:left w:val="none" w:sz="0" w:space="0" w:color="auto"/>
            <w:bottom w:val="none" w:sz="0" w:space="0" w:color="auto"/>
            <w:right w:val="none" w:sz="0" w:space="0" w:color="auto"/>
          </w:divBdr>
        </w:div>
        <w:div w:id="2145807865">
          <w:marLeft w:val="0"/>
          <w:marRight w:val="0"/>
          <w:marTop w:val="0"/>
          <w:marBottom w:val="0"/>
          <w:divBdr>
            <w:top w:val="none" w:sz="0" w:space="0" w:color="auto"/>
            <w:left w:val="none" w:sz="0" w:space="0" w:color="auto"/>
            <w:bottom w:val="none" w:sz="0" w:space="0" w:color="auto"/>
            <w:right w:val="none" w:sz="0" w:space="0" w:color="auto"/>
          </w:divBdr>
        </w:div>
        <w:div w:id="498079464">
          <w:marLeft w:val="0"/>
          <w:marRight w:val="0"/>
          <w:marTop w:val="0"/>
          <w:marBottom w:val="0"/>
          <w:divBdr>
            <w:top w:val="none" w:sz="0" w:space="0" w:color="auto"/>
            <w:left w:val="none" w:sz="0" w:space="0" w:color="auto"/>
            <w:bottom w:val="none" w:sz="0" w:space="0" w:color="auto"/>
            <w:right w:val="none" w:sz="0" w:space="0" w:color="auto"/>
          </w:divBdr>
        </w:div>
        <w:div w:id="1563368000">
          <w:marLeft w:val="0"/>
          <w:marRight w:val="0"/>
          <w:marTop w:val="0"/>
          <w:marBottom w:val="0"/>
          <w:divBdr>
            <w:top w:val="none" w:sz="0" w:space="0" w:color="auto"/>
            <w:left w:val="none" w:sz="0" w:space="0" w:color="auto"/>
            <w:bottom w:val="none" w:sz="0" w:space="0" w:color="auto"/>
            <w:right w:val="none" w:sz="0" w:space="0" w:color="auto"/>
          </w:divBdr>
        </w:div>
        <w:div w:id="213547646">
          <w:marLeft w:val="0"/>
          <w:marRight w:val="0"/>
          <w:marTop w:val="0"/>
          <w:marBottom w:val="0"/>
          <w:divBdr>
            <w:top w:val="none" w:sz="0" w:space="0" w:color="auto"/>
            <w:left w:val="none" w:sz="0" w:space="0" w:color="auto"/>
            <w:bottom w:val="none" w:sz="0" w:space="0" w:color="auto"/>
            <w:right w:val="none" w:sz="0" w:space="0" w:color="auto"/>
          </w:divBdr>
        </w:div>
        <w:div w:id="1486972820">
          <w:marLeft w:val="0"/>
          <w:marRight w:val="0"/>
          <w:marTop w:val="0"/>
          <w:marBottom w:val="0"/>
          <w:divBdr>
            <w:top w:val="none" w:sz="0" w:space="0" w:color="auto"/>
            <w:left w:val="none" w:sz="0" w:space="0" w:color="auto"/>
            <w:bottom w:val="none" w:sz="0" w:space="0" w:color="auto"/>
            <w:right w:val="none" w:sz="0" w:space="0" w:color="auto"/>
          </w:divBdr>
        </w:div>
        <w:div w:id="1286889901">
          <w:marLeft w:val="0"/>
          <w:marRight w:val="0"/>
          <w:marTop w:val="0"/>
          <w:marBottom w:val="0"/>
          <w:divBdr>
            <w:top w:val="none" w:sz="0" w:space="0" w:color="auto"/>
            <w:left w:val="none" w:sz="0" w:space="0" w:color="auto"/>
            <w:bottom w:val="none" w:sz="0" w:space="0" w:color="auto"/>
            <w:right w:val="none" w:sz="0" w:space="0" w:color="auto"/>
          </w:divBdr>
        </w:div>
        <w:div w:id="1288853518">
          <w:marLeft w:val="0"/>
          <w:marRight w:val="0"/>
          <w:marTop w:val="0"/>
          <w:marBottom w:val="0"/>
          <w:divBdr>
            <w:top w:val="none" w:sz="0" w:space="0" w:color="auto"/>
            <w:left w:val="none" w:sz="0" w:space="0" w:color="auto"/>
            <w:bottom w:val="none" w:sz="0" w:space="0" w:color="auto"/>
            <w:right w:val="none" w:sz="0" w:space="0" w:color="auto"/>
          </w:divBdr>
        </w:div>
        <w:div w:id="957684562">
          <w:marLeft w:val="0"/>
          <w:marRight w:val="0"/>
          <w:marTop w:val="0"/>
          <w:marBottom w:val="0"/>
          <w:divBdr>
            <w:top w:val="none" w:sz="0" w:space="0" w:color="auto"/>
            <w:left w:val="none" w:sz="0" w:space="0" w:color="auto"/>
            <w:bottom w:val="none" w:sz="0" w:space="0" w:color="auto"/>
            <w:right w:val="none" w:sz="0" w:space="0" w:color="auto"/>
          </w:divBdr>
        </w:div>
        <w:div w:id="609699539">
          <w:marLeft w:val="0"/>
          <w:marRight w:val="0"/>
          <w:marTop w:val="0"/>
          <w:marBottom w:val="0"/>
          <w:divBdr>
            <w:top w:val="none" w:sz="0" w:space="0" w:color="auto"/>
            <w:left w:val="none" w:sz="0" w:space="0" w:color="auto"/>
            <w:bottom w:val="none" w:sz="0" w:space="0" w:color="auto"/>
            <w:right w:val="none" w:sz="0" w:space="0" w:color="auto"/>
          </w:divBdr>
        </w:div>
        <w:div w:id="730347633">
          <w:marLeft w:val="0"/>
          <w:marRight w:val="0"/>
          <w:marTop w:val="0"/>
          <w:marBottom w:val="0"/>
          <w:divBdr>
            <w:top w:val="none" w:sz="0" w:space="0" w:color="auto"/>
            <w:left w:val="none" w:sz="0" w:space="0" w:color="auto"/>
            <w:bottom w:val="none" w:sz="0" w:space="0" w:color="auto"/>
            <w:right w:val="none" w:sz="0" w:space="0" w:color="auto"/>
          </w:divBdr>
        </w:div>
        <w:div w:id="1619097643">
          <w:marLeft w:val="0"/>
          <w:marRight w:val="0"/>
          <w:marTop w:val="0"/>
          <w:marBottom w:val="0"/>
          <w:divBdr>
            <w:top w:val="none" w:sz="0" w:space="0" w:color="auto"/>
            <w:left w:val="none" w:sz="0" w:space="0" w:color="auto"/>
            <w:bottom w:val="none" w:sz="0" w:space="0" w:color="auto"/>
            <w:right w:val="none" w:sz="0" w:space="0" w:color="auto"/>
          </w:divBdr>
        </w:div>
        <w:div w:id="1007057539">
          <w:marLeft w:val="0"/>
          <w:marRight w:val="0"/>
          <w:marTop w:val="0"/>
          <w:marBottom w:val="0"/>
          <w:divBdr>
            <w:top w:val="none" w:sz="0" w:space="0" w:color="auto"/>
            <w:left w:val="none" w:sz="0" w:space="0" w:color="auto"/>
            <w:bottom w:val="none" w:sz="0" w:space="0" w:color="auto"/>
            <w:right w:val="none" w:sz="0" w:space="0" w:color="auto"/>
          </w:divBdr>
        </w:div>
        <w:div w:id="375088011">
          <w:marLeft w:val="0"/>
          <w:marRight w:val="0"/>
          <w:marTop w:val="0"/>
          <w:marBottom w:val="0"/>
          <w:divBdr>
            <w:top w:val="none" w:sz="0" w:space="0" w:color="auto"/>
            <w:left w:val="none" w:sz="0" w:space="0" w:color="auto"/>
            <w:bottom w:val="none" w:sz="0" w:space="0" w:color="auto"/>
            <w:right w:val="none" w:sz="0" w:space="0" w:color="auto"/>
          </w:divBdr>
        </w:div>
        <w:div w:id="1799912669">
          <w:marLeft w:val="0"/>
          <w:marRight w:val="0"/>
          <w:marTop w:val="0"/>
          <w:marBottom w:val="0"/>
          <w:divBdr>
            <w:top w:val="none" w:sz="0" w:space="0" w:color="auto"/>
            <w:left w:val="none" w:sz="0" w:space="0" w:color="auto"/>
            <w:bottom w:val="none" w:sz="0" w:space="0" w:color="auto"/>
            <w:right w:val="none" w:sz="0" w:space="0" w:color="auto"/>
          </w:divBdr>
        </w:div>
        <w:div w:id="1666782598">
          <w:marLeft w:val="0"/>
          <w:marRight w:val="0"/>
          <w:marTop w:val="0"/>
          <w:marBottom w:val="0"/>
          <w:divBdr>
            <w:top w:val="none" w:sz="0" w:space="0" w:color="auto"/>
            <w:left w:val="none" w:sz="0" w:space="0" w:color="auto"/>
            <w:bottom w:val="none" w:sz="0" w:space="0" w:color="auto"/>
            <w:right w:val="none" w:sz="0" w:space="0" w:color="auto"/>
          </w:divBdr>
        </w:div>
        <w:div w:id="1361005012">
          <w:marLeft w:val="0"/>
          <w:marRight w:val="0"/>
          <w:marTop w:val="0"/>
          <w:marBottom w:val="0"/>
          <w:divBdr>
            <w:top w:val="none" w:sz="0" w:space="0" w:color="auto"/>
            <w:left w:val="none" w:sz="0" w:space="0" w:color="auto"/>
            <w:bottom w:val="none" w:sz="0" w:space="0" w:color="auto"/>
            <w:right w:val="none" w:sz="0" w:space="0" w:color="auto"/>
          </w:divBdr>
        </w:div>
        <w:div w:id="1763408015">
          <w:marLeft w:val="0"/>
          <w:marRight w:val="0"/>
          <w:marTop w:val="0"/>
          <w:marBottom w:val="0"/>
          <w:divBdr>
            <w:top w:val="none" w:sz="0" w:space="0" w:color="auto"/>
            <w:left w:val="none" w:sz="0" w:space="0" w:color="auto"/>
            <w:bottom w:val="none" w:sz="0" w:space="0" w:color="auto"/>
            <w:right w:val="none" w:sz="0" w:space="0" w:color="auto"/>
          </w:divBdr>
        </w:div>
        <w:div w:id="584270428">
          <w:marLeft w:val="0"/>
          <w:marRight w:val="0"/>
          <w:marTop w:val="0"/>
          <w:marBottom w:val="0"/>
          <w:divBdr>
            <w:top w:val="none" w:sz="0" w:space="0" w:color="auto"/>
            <w:left w:val="none" w:sz="0" w:space="0" w:color="auto"/>
            <w:bottom w:val="none" w:sz="0" w:space="0" w:color="auto"/>
            <w:right w:val="none" w:sz="0" w:space="0" w:color="auto"/>
          </w:divBdr>
        </w:div>
        <w:div w:id="1809475412">
          <w:marLeft w:val="0"/>
          <w:marRight w:val="0"/>
          <w:marTop w:val="0"/>
          <w:marBottom w:val="0"/>
          <w:divBdr>
            <w:top w:val="none" w:sz="0" w:space="0" w:color="auto"/>
            <w:left w:val="none" w:sz="0" w:space="0" w:color="auto"/>
            <w:bottom w:val="none" w:sz="0" w:space="0" w:color="auto"/>
            <w:right w:val="none" w:sz="0" w:space="0" w:color="auto"/>
          </w:divBdr>
        </w:div>
        <w:div w:id="949514619">
          <w:marLeft w:val="0"/>
          <w:marRight w:val="0"/>
          <w:marTop w:val="0"/>
          <w:marBottom w:val="0"/>
          <w:divBdr>
            <w:top w:val="none" w:sz="0" w:space="0" w:color="auto"/>
            <w:left w:val="none" w:sz="0" w:space="0" w:color="auto"/>
            <w:bottom w:val="none" w:sz="0" w:space="0" w:color="auto"/>
            <w:right w:val="none" w:sz="0" w:space="0" w:color="auto"/>
          </w:divBdr>
        </w:div>
        <w:div w:id="614675710">
          <w:marLeft w:val="0"/>
          <w:marRight w:val="0"/>
          <w:marTop w:val="0"/>
          <w:marBottom w:val="0"/>
          <w:divBdr>
            <w:top w:val="none" w:sz="0" w:space="0" w:color="auto"/>
            <w:left w:val="none" w:sz="0" w:space="0" w:color="auto"/>
            <w:bottom w:val="none" w:sz="0" w:space="0" w:color="auto"/>
            <w:right w:val="none" w:sz="0" w:space="0" w:color="auto"/>
          </w:divBdr>
        </w:div>
        <w:div w:id="53353201">
          <w:marLeft w:val="0"/>
          <w:marRight w:val="0"/>
          <w:marTop w:val="0"/>
          <w:marBottom w:val="0"/>
          <w:divBdr>
            <w:top w:val="none" w:sz="0" w:space="0" w:color="auto"/>
            <w:left w:val="none" w:sz="0" w:space="0" w:color="auto"/>
            <w:bottom w:val="none" w:sz="0" w:space="0" w:color="auto"/>
            <w:right w:val="none" w:sz="0" w:space="0" w:color="auto"/>
          </w:divBdr>
        </w:div>
        <w:div w:id="501894346">
          <w:marLeft w:val="0"/>
          <w:marRight w:val="0"/>
          <w:marTop w:val="0"/>
          <w:marBottom w:val="0"/>
          <w:divBdr>
            <w:top w:val="none" w:sz="0" w:space="0" w:color="auto"/>
            <w:left w:val="none" w:sz="0" w:space="0" w:color="auto"/>
            <w:bottom w:val="none" w:sz="0" w:space="0" w:color="auto"/>
            <w:right w:val="none" w:sz="0" w:space="0" w:color="auto"/>
          </w:divBdr>
        </w:div>
        <w:div w:id="289482599">
          <w:marLeft w:val="0"/>
          <w:marRight w:val="0"/>
          <w:marTop w:val="0"/>
          <w:marBottom w:val="0"/>
          <w:divBdr>
            <w:top w:val="none" w:sz="0" w:space="0" w:color="auto"/>
            <w:left w:val="none" w:sz="0" w:space="0" w:color="auto"/>
            <w:bottom w:val="none" w:sz="0" w:space="0" w:color="auto"/>
            <w:right w:val="none" w:sz="0" w:space="0" w:color="auto"/>
          </w:divBdr>
        </w:div>
        <w:div w:id="1083604592">
          <w:marLeft w:val="0"/>
          <w:marRight w:val="0"/>
          <w:marTop w:val="0"/>
          <w:marBottom w:val="0"/>
          <w:divBdr>
            <w:top w:val="none" w:sz="0" w:space="0" w:color="auto"/>
            <w:left w:val="none" w:sz="0" w:space="0" w:color="auto"/>
            <w:bottom w:val="none" w:sz="0" w:space="0" w:color="auto"/>
            <w:right w:val="none" w:sz="0" w:space="0" w:color="auto"/>
          </w:divBdr>
        </w:div>
        <w:div w:id="758334515">
          <w:marLeft w:val="0"/>
          <w:marRight w:val="0"/>
          <w:marTop w:val="0"/>
          <w:marBottom w:val="0"/>
          <w:divBdr>
            <w:top w:val="none" w:sz="0" w:space="0" w:color="auto"/>
            <w:left w:val="none" w:sz="0" w:space="0" w:color="auto"/>
            <w:bottom w:val="none" w:sz="0" w:space="0" w:color="auto"/>
            <w:right w:val="none" w:sz="0" w:space="0" w:color="auto"/>
          </w:divBdr>
        </w:div>
        <w:div w:id="1725837474">
          <w:marLeft w:val="0"/>
          <w:marRight w:val="0"/>
          <w:marTop w:val="0"/>
          <w:marBottom w:val="0"/>
          <w:divBdr>
            <w:top w:val="none" w:sz="0" w:space="0" w:color="auto"/>
            <w:left w:val="none" w:sz="0" w:space="0" w:color="auto"/>
            <w:bottom w:val="none" w:sz="0" w:space="0" w:color="auto"/>
            <w:right w:val="none" w:sz="0" w:space="0" w:color="auto"/>
          </w:divBdr>
        </w:div>
        <w:div w:id="1609047528">
          <w:marLeft w:val="0"/>
          <w:marRight w:val="0"/>
          <w:marTop w:val="0"/>
          <w:marBottom w:val="0"/>
          <w:divBdr>
            <w:top w:val="none" w:sz="0" w:space="0" w:color="auto"/>
            <w:left w:val="none" w:sz="0" w:space="0" w:color="auto"/>
            <w:bottom w:val="none" w:sz="0" w:space="0" w:color="auto"/>
            <w:right w:val="none" w:sz="0" w:space="0" w:color="auto"/>
          </w:divBdr>
        </w:div>
        <w:div w:id="1341347640">
          <w:marLeft w:val="0"/>
          <w:marRight w:val="0"/>
          <w:marTop w:val="0"/>
          <w:marBottom w:val="0"/>
          <w:divBdr>
            <w:top w:val="none" w:sz="0" w:space="0" w:color="auto"/>
            <w:left w:val="none" w:sz="0" w:space="0" w:color="auto"/>
            <w:bottom w:val="none" w:sz="0" w:space="0" w:color="auto"/>
            <w:right w:val="none" w:sz="0" w:space="0" w:color="auto"/>
          </w:divBdr>
        </w:div>
        <w:div w:id="288902446">
          <w:marLeft w:val="0"/>
          <w:marRight w:val="0"/>
          <w:marTop w:val="0"/>
          <w:marBottom w:val="0"/>
          <w:divBdr>
            <w:top w:val="none" w:sz="0" w:space="0" w:color="auto"/>
            <w:left w:val="none" w:sz="0" w:space="0" w:color="auto"/>
            <w:bottom w:val="none" w:sz="0" w:space="0" w:color="auto"/>
            <w:right w:val="none" w:sz="0" w:space="0" w:color="auto"/>
          </w:divBdr>
        </w:div>
        <w:div w:id="2106925006">
          <w:marLeft w:val="0"/>
          <w:marRight w:val="0"/>
          <w:marTop w:val="0"/>
          <w:marBottom w:val="0"/>
          <w:divBdr>
            <w:top w:val="none" w:sz="0" w:space="0" w:color="auto"/>
            <w:left w:val="none" w:sz="0" w:space="0" w:color="auto"/>
            <w:bottom w:val="none" w:sz="0" w:space="0" w:color="auto"/>
            <w:right w:val="none" w:sz="0" w:space="0" w:color="auto"/>
          </w:divBdr>
        </w:div>
        <w:div w:id="948925071">
          <w:marLeft w:val="0"/>
          <w:marRight w:val="0"/>
          <w:marTop w:val="0"/>
          <w:marBottom w:val="0"/>
          <w:divBdr>
            <w:top w:val="none" w:sz="0" w:space="0" w:color="auto"/>
            <w:left w:val="none" w:sz="0" w:space="0" w:color="auto"/>
            <w:bottom w:val="none" w:sz="0" w:space="0" w:color="auto"/>
            <w:right w:val="none" w:sz="0" w:space="0" w:color="auto"/>
          </w:divBdr>
        </w:div>
        <w:div w:id="2074544702">
          <w:marLeft w:val="0"/>
          <w:marRight w:val="0"/>
          <w:marTop w:val="0"/>
          <w:marBottom w:val="0"/>
          <w:divBdr>
            <w:top w:val="none" w:sz="0" w:space="0" w:color="auto"/>
            <w:left w:val="none" w:sz="0" w:space="0" w:color="auto"/>
            <w:bottom w:val="none" w:sz="0" w:space="0" w:color="auto"/>
            <w:right w:val="none" w:sz="0" w:space="0" w:color="auto"/>
          </w:divBdr>
        </w:div>
        <w:div w:id="2078550498">
          <w:marLeft w:val="0"/>
          <w:marRight w:val="0"/>
          <w:marTop w:val="0"/>
          <w:marBottom w:val="0"/>
          <w:divBdr>
            <w:top w:val="none" w:sz="0" w:space="0" w:color="auto"/>
            <w:left w:val="none" w:sz="0" w:space="0" w:color="auto"/>
            <w:bottom w:val="none" w:sz="0" w:space="0" w:color="auto"/>
            <w:right w:val="none" w:sz="0" w:space="0" w:color="auto"/>
          </w:divBdr>
        </w:div>
        <w:div w:id="1212884067">
          <w:marLeft w:val="0"/>
          <w:marRight w:val="0"/>
          <w:marTop w:val="0"/>
          <w:marBottom w:val="0"/>
          <w:divBdr>
            <w:top w:val="none" w:sz="0" w:space="0" w:color="auto"/>
            <w:left w:val="none" w:sz="0" w:space="0" w:color="auto"/>
            <w:bottom w:val="none" w:sz="0" w:space="0" w:color="auto"/>
            <w:right w:val="none" w:sz="0" w:space="0" w:color="auto"/>
          </w:divBdr>
        </w:div>
        <w:div w:id="186413647">
          <w:marLeft w:val="0"/>
          <w:marRight w:val="0"/>
          <w:marTop w:val="0"/>
          <w:marBottom w:val="0"/>
          <w:divBdr>
            <w:top w:val="none" w:sz="0" w:space="0" w:color="auto"/>
            <w:left w:val="none" w:sz="0" w:space="0" w:color="auto"/>
            <w:bottom w:val="none" w:sz="0" w:space="0" w:color="auto"/>
            <w:right w:val="none" w:sz="0" w:space="0" w:color="auto"/>
          </w:divBdr>
        </w:div>
        <w:div w:id="1923248746">
          <w:marLeft w:val="0"/>
          <w:marRight w:val="0"/>
          <w:marTop w:val="0"/>
          <w:marBottom w:val="0"/>
          <w:divBdr>
            <w:top w:val="none" w:sz="0" w:space="0" w:color="auto"/>
            <w:left w:val="none" w:sz="0" w:space="0" w:color="auto"/>
            <w:bottom w:val="none" w:sz="0" w:space="0" w:color="auto"/>
            <w:right w:val="none" w:sz="0" w:space="0" w:color="auto"/>
          </w:divBdr>
        </w:div>
        <w:div w:id="1737318859">
          <w:marLeft w:val="0"/>
          <w:marRight w:val="0"/>
          <w:marTop w:val="0"/>
          <w:marBottom w:val="0"/>
          <w:divBdr>
            <w:top w:val="none" w:sz="0" w:space="0" w:color="auto"/>
            <w:left w:val="none" w:sz="0" w:space="0" w:color="auto"/>
            <w:bottom w:val="none" w:sz="0" w:space="0" w:color="auto"/>
            <w:right w:val="none" w:sz="0" w:space="0" w:color="auto"/>
          </w:divBdr>
        </w:div>
        <w:div w:id="1415590183">
          <w:marLeft w:val="0"/>
          <w:marRight w:val="0"/>
          <w:marTop w:val="0"/>
          <w:marBottom w:val="0"/>
          <w:divBdr>
            <w:top w:val="none" w:sz="0" w:space="0" w:color="auto"/>
            <w:left w:val="none" w:sz="0" w:space="0" w:color="auto"/>
            <w:bottom w:val="none" w:sz="0" w:space="0" w:color="auto"/>
            <w:right w:val="none" w:sz="0" w:space="0" w:color="auto"/>
          </w:divBdr>
        </w:div>
        <w:div w:id="748574246">
          <w:marLeft w:val="0"/>
          <w:marRight w:val="0"/>
          <w:marTop w:val="0"/>
          <w:marBottom w:val="0"/>
          <w:divBdr>
            <w:top w:val="none" w:sz="0" w:space="0" w:color="auto"/>
            <w:left w:val="none" w:sz="0" w:space="0" w:color="auto"/>
            <w:bottom w:val="none" w:sz="0" w:space="0" w:color="auto"/>
            <w:right w:val="none" w:sz="0" w:space="0" w:color="auto"/>
          </w:divBdr>
        </w:div>
        <w:div w:id="12269407">
          <w:marLeft w:val="0"/>
          <w:marRight w:val="0"/>
          <w:marTop w:val="0"/>
          <w:marBottom w:val="0"/>
          <w:divBdr>
            <w:top w:val="none" w:sz="0" w:space="0" w:color="auto"/>
            <w:left w:val="none" w:sz="0" w:space="0" w:color="auto"/>
            <w:bottom w:val="none" w:sz="0" w:space="0" w:color="auto"/>
            <w:right w:val="none" w:sz="0" w:space="0" w:color="auto"/>
          </w:divBdr>
        </w:div>
        <w:div w:id="1391919697">
          <w:marLeft w:val="0"/>
          <w:marRight w:val="0"/>
          <w:marTop w:val="0"/>
          <w:marBottom w:val="0"/>
          <w:divBdr>
            <w:top w:val="none" w:sz="0" w:space="0" w:color="auto"/>
            <w:left w:val="none" w:sz="0" w:space="0" w:color="auto"/>
            <w:bottom w:val="none" w:sz="0" w:space="0" w:color="auto"/>
            <w:right w:val="none" w:sz="0" w:space="0" w:color="auto"/>
          </w:divBdr>
        </w:div>
        <w:div w:id="1446146565">
          <w:marLeft w:val="0"/>
          <w:marRight w:val="0"/>
          <w:marTop w:val="0"/>
          <w:marBottom w:val="0"/>
          <w:divBdr>
            <w:top w:val="none" w:sz="0" w:space="0" w:color="auto"/>
            <w:left w:val="none" w:sz="0" w:space="0" w:color="auto"/>
            <w:bottom w:val="none" w:sz="0" w:space="0" w:color="auto"/>
            <w:right w:val="none" w:sz="0" w:space="0" w:color="auto"/>
          </w:divBdr>
        </w:div>
        <w:div w:id="1311010386">
          <w:marLeft w:val="0"/>
          <w:marRight w:val="0"/>
          <w:marTop w:val="0"/>
          <w:marBottom w:val="0"/>
          <w:divBdr>
            <w:top w:val="none" w:sz="0" w:space="0" w:color="auto"/>
            <w:left w:val="none" w:sz="0" w:space="0" w:color="auto"/>
            <w:bottom w:val="none" w:sz="0" w:space="0" w:color="auto"/>
            <w:right w:val="none" w:sz="0" w:space="0" w:color="auto"/>
          </w:divBdr>
        </w:div>
        <w:div w:id="1451044881">
          <w:marLeft w:val="0"/>
          <w:marRight w:val="0"/>
          <w:marTop w:val="0"/>
          <w:marBottom w:val="0"/>
          <w:divBdr>
            <w:top w:val="none" w:sz="0" w:space="0" w:color="auto"/>
            <w:left w:val="none" w:sz="0" w:space="0" w:color="auto"/>
            <w:bottom w:val="none" w:sz="0" w:space="0" w:color="auto"/>
            <w:right w:val="none" w:sz="0" w:space="0" w:color="auto"/>
          </w:divBdr>
        </w:div>
        <w:div w:id="232130901">
          <w:marLeft w:val="0"/>
          <w:marRight w:val="0"/>
          <w:marTop w:val="0"/>
          <w:marBottom w:val="0"/>
          <w:divBdr>
            <w:top w:val="none" w:sz="0" w:space="0" w:color="auto"/>
            <w:left w:val="none" w:sz="0" w:space="0" w:color="auto"/>
            <w:bottom w:val="none" w:sz="0" w:space="0" w:color="auto"/>
            <w:right w:val="none" w:sz="0" w:space="0" w:color="auto"/>
          </w:divBdr>
        </w:div>
        <w:div w:id="119616604">
          <w:marLeft w:val="0"/>
          <w:marRight w:val="0"/>
          <w:marTop w:val="0"/>
          <w:marBottom w:val="0"/>
          <w:divBdr>
            <w:top w:val="none" w:sz="0" w:space="0" w:color="auto"/>
            <w:left w:val="none" w:sz="0" w:space="0" w:color="auto"/>
            <w:bottom w:val="none" w:sz="0" w:space="0" w:color="auto"/>
            <w:right w:val="none" w:sz="0" w:space="0" w:color="auto"/>
          </w:divBdr>
        </w:div>
        <w:div w:id="1211726381">
          <w:marLeft w:val="0"/>
          <w:marRight w:val="0"/>
          <w:marTop w:val="0"/>
          <w:marBottom w:val="0"/>
          <w:divBdr>
            <w:top w:val="none" w:sz="0" w:space="0" w:color="auto"/>
            <w:left w:val="none" w:sz="0" w:space="0" w:color="auto"/>
            <w:bottom w:val="none" w:sz="0" w:space="0" w:color="auto"/>
            <w:right w:val="none" w:sz="0" w:space="0" w:color="auto"/>
          </w:divBdr>
        </w:div>
        <w:div w:id="1180581904">
          <w:marLeft w:val="0"/>
          <w:marRight w:val="0"/>
          <w:marTop w:val="0"/>
          <w:marBottom w:val="0"/>
          <w:divBdr>
            <w:top w:val="none" w:sz="0" w:space="0" w:color="auto"/>
            <w:left w:val="none" w:sz="0" w:space="0" w:color="auto"/>
            <w:bottom w:val="none" w:sz="0" w:space="0" w:color="auto"/>
            <w:right w:val="none" w:sz="0" w:space="0" w:color="auto"/>
          </w:divBdr>
        </w:div>
        <w:div w:id="1241135502">
          <w:marLeft w:val="0"/>
          <w:marRight w:val="0"/>
          <w:marTop w:val="0"/>
          <w:marBottom w:val="0"/>
          <w:divBdr>
            <w:top w:val="none" w:sz="0" w:space="0" w:color="auto"/>
            <w:left w:val="none" w:sz="0" w:space="0" w:color="auto"/>
            <w:bottom w:val="none" w:sz="0" w:space="0" w:color="auto"/>
            <w:right w:val="none" w:sz="0" w:space="0" w:color="auto"/>
          </w:divBdr>
        </w:div>
      </w:divsChild>
    </w:div>
    <w:div w:id="675227579">
      <w:bodyDiv w:val="1"/>
      <w:marLeft w:val="0"/>
      <w:marRight w:val="0"/>
      <w:marTop w:val="0"/>
      <w:marBottom w:val="0"/>
      <w:divBdr>
        <w:top w:val="none" w:sz="0" w:space="0" w:color="auto"/>
        <w:left w:val="none" w:sz="0" w:space="0" w:color="auto"/>
        <w:bottom w:val="none" w:sz="0" w:space="0" w:color="auto"/>
        <w:right w:val="none" w:sz="0" w:space="0" w:color="auto"/>
      </w:divBdr>
      <w:divsChild>
        <w:div w:id="1909999517">
          <w:marLeft w:val="0"/>
          <w:marRight w:val="0"/>
          <w:marTop w:val="0"/>
          <w:marBottom w:val="0"/>
          <w:divBdr>
            <w:top w:val="none" w:sz="0" w:space="0" w:color="auto"/>
            <w:left w:val="none" w:sz="0" w:space="0" w:color="auto"/>
            <w:bottom w:val="none" w:sz="0" w:space="0" w:color="auto"/>
            <w:right w:val="none" w:sz="0" w:space="0" w:color="auto"/>
          </w:divBdr>
        </w:div>
      </w:divsChild>
    </w:div>
    <w:div w:id="790513974">
      <w:bodyDiv w:val="1"/>
      <w:marLeft w:val="0"/>
      <w:marRight w:val="0"/>
      <w:marTop w:val="0"/>
      <w:marBottom w:val="0"/>
      <w:divBdr>
        <w:top w:val="none" w:sz="0" w:space="0" w:color="auto"/>
        <w:left w:val="none" w:sz="0" w:space="0" w:color="auto"/>
        <w:bottom w:val="none" w:sz="0" w:space="0" w:color="auto"/>
        <w:right w:val="none" w:sz="0" w:space="0" w:color="auto"/>
      </w:divBdr>
      <w:divsChild>
        <w:div w:id="1645507162">
          <w:marLeft w:val="0"/>
          <w:marRight w:val="0"/>
          <w:marTop w:val="0"/>
          <w:marBottom w:val="0"/>
          <w:divBdr>
            <w:top w:val="none" w:sz="0" w:space="0" w:color="auto"/>
            <w:left w:val="none" w:sz="0" w:space="0" w:color="auto"/>
            <w:bottom w:val="none" w:sz="0" w:space="0" w:color="auto"/>
            <w:right w:val="none" w:sz="0" w:space="0" w:color="auto"/>
          </w:divBdr>
        </w:div>
        <w:div w:id="506332295">
          <w:marLeft w:val="0"/>
          <w:marRight w:val="0"/>
          <w:marTop w:val="0"/>
          <w:marBottom w:val="0"/>
          <w:divBdr>
            <w:top w:val="none" w:sz="0" w:space="0" w:color="auto"/>
            <w:left w:val="none" w:sz="0" w:space="0" w:color="auto"/>
            <w:bottom w:val="none" w:sz="0" w:space="0" w:color="auto"/>
            <w:right w:val="none" w:sz="0" w:space="0" w:color="auto"/>
          </w:divBdr>
        </w:div>
        <w:div w:id="814689211">
          <w:marLeft w:val="0"/>
          <w:marRight w:val="0"/>
          <w:marTop w:val="0"/>
          <w:marBottom w:val="0"/>
          <w:divBdr>
            <w:top w:val="none" w:sz="0" w:space="0" w:color="auto"/>
            <w:left w:val="none" w:sz="0" w:space="0" w:color="auto"/>
            <w:bottom w:val="none" w:sz="0" w:space="0" w:color="auto"/>
            <w:right w:val="none" w:sz="0" w:space="0" w:color="auto"/>
          </w:divBdr>
        </w:div>
        <w:div w:id="1258054104">
          <w:marLeft w:val="0"/>
          <w:marRight w:val="0"/>
          <w:marTop w:val="0"/>
          <w:marBottom w:val="0"/>
          <w:divBdr>
            <w:top w:val="none" w:sz="0" w:space="0" w:color="auto"/>
            <w:left w:val="none" w:sz="0" w:space="0" w:color="auto"/>
            <w:bottom w:val="none" w:sz="0" w:space="0" w:color="auto"/>
            <w:right w:val="none" w:sz="0" w:space="0" w:color="auto"/>
          </w:divBdr>
        </w:div>
        <w:div w:id="1293898301">
          <w:marLeft w:val="0"/>
          <w:marRight w:val="0"/>
          <w:marTop w:val="0"/>
          <w:marBottom w:val="0"/>
          <w:divBdr>
            <w:top w:val="none" w:sz="0" w:space="0" w:color="auto"/>
            <w:left w:val="none" w:sz="0" w:space="0" w:color="auto"/>
            <w:bottom w:val="none" w:sz="0" w:space="0" w:color="auto"/>
            <w:right w:val="none" w:sz="0" w:space="0" w:color="auto"/>
          </w:divBdr>
        </w:div>
      </w:divsChild>
    </w:div>
    <w:div w:id="836726010">
      <w:bodyDiv w:val="1"/>
      <w:marLeft w:val="0"/>
      <w:marRight w:val="0"/>
      <w:marTop w:val="0"/>
      <w:marBottom w:val="0"/>
      <w:divBdr>
        <w:top w:val="none" w:sz="0" w:space="0" w:color="auto"/>
        <w:left w:val="none" w:sz="0" w:space="0" w:color="auto"/>
        <w:bottom w:val="none" w:sz="0" w:space="0" w:color="auto"/>
        <w:right w:val="none" w:sz="0" w:space="0" w:color="auto"/>
      </w:divBdr>
    </w:div>
    <w:div w:id="844710115">
      <w:bodyDiv w:val="1"/>
      <w:marLeft w:val="0"/>
      <w:marRight w:val="0"/>
      <w:marTop w:val="0"/>
      <w:marBottom w:val="0"/>
      <w:divBdr>
        <w:top w:val="none" w:sz="0" w:space="0" w:color="auto"/>
        <w:left w:val="none" w:sz="0" w:space="0" w:color="auto"/>
        <w:bottom w:val="none" w:sz="0" w:space="0" w:color="auto"/>
        <w:right w:val="none" w:sz="0" w:space="0" w:color="auto"/>
      </w:divBdr>
      <w:divsChild>
        <w:div w:id="176971151">
          <w:marLeft w:val="0"/>
          <w:marRight w:val="0"/>
          <w:marTop w:val="0"/>
          <w:marBottom w:val="0"/>
          <w:divBdr>
            <w:top w:val="none" w:sz="0" w:space="0" w:color="auto"/>
            <w:left w:val="none" w:sz="0" w:space="0" w:color="auto"/>
            <w:bottom w:val="none" w:sz="0" w:space="0" w:color="auto"/>
            <w:right w:val="none" w:sz="0" w:space="0" w:color="auto"/>
          </w:divBdr>
        </w:div>
      </w:divsChild>
    </w:div>
    <w:div w:id="975569259">
      <w:bodyDiv w:val="1"/>
      <w:marLeft w:val="0"/>
      <w:marRight w:val="0"/>
      <w:marTop w:val="0"/>
      <w:marBottom w:val="0"/>
      <w:divBdr>
        <w:top w:val="none" w:sz="0" w:space="0" w:color="auto"/>
        <w:left w:val="none" w:sz="0" w:space="0" w:color="auto"/>
        <w:bottom w:val="none" w:sz="0" w:space="0" w:color="auto"/>
        <w:right w:val="none" w:sz="0" w:space="0" w:color="auto"/>
      </w:divBdr>
    </w:div>
    <w:div w:id="1011183157">
      <w:bodyDiv w:val="1"/>
      <w:marLeft w:val="0"/>
      <w:marRight w:val="0"/>
      <w:marTop w:val="0"/>
      <w:marBottom w:val="0"/>
      <w:divBdr>
        <w:top w:val="none" w:sz="0" w:space="0" w:color="auto"/>
        <w:left w:val="none" w:sz="0" w:space="0" w:color="auto"/>
        <w:bottom w:val="none" w:sz="0" w:space="0" w:color="auto"/>
        <w:right w:val="none" w:sz="0" w:space="0" w:color="auto"/>
      </w:divBdr>
      <w:divsChild>
        <w:div w:id="1512525013">
          <w:marLeft w:val="0"/>
          <w:marRight w:val="0"/>
          <w:marTop w:val="0"/>
          <w:marBottom w:val="0"/>
          <w:divBdr>
            <w:top w:val="none" w:sz="0" w:space="0" w:color="auto"/>
            <w:left w:val="none" w:sz="0" w:space="0" w:color="auto"/>
            <w:bottom w:val="none" w:sz="0" w:space="0" w:color="auto"/>
            <w:right w:val="none" w:sz="0" w:space="0" w:color="auto"/>
          </w:divBdr>
        </w:div>
        <w:div w:id="866453480">
          <w:marLeft w:val="0"/>
          <w:marRight w:val="0"/>
          <w:marTop w:val="0"/>
          <w:marBottom w:val="0"/>
          <w:divBdr>
            <w:top w:val="none" w:sz="0" w:space="0" w:color="auto"/>
            <w:left w:val="none" w:sz="0" w:space="0" w:color="auto"/>
            <w:bottom w:val="none" w:sz="0" w:space="0" w:color="auto"/>
            <w:right w:val="none" w:sz="0" w:space="0" w:color="auto"/>
          </w:divBdr>
        </w:div>
        <w:div w:id="1736125794">
          <w:marLeft w:val="0"/>
          <w:marRight w:val="0"/>
          <w:marTop w:val="0"/>
          <w:marBottom w:val="0"/>
          <w:divBdr>
            <w:top w:val="none" w:sz="0" w:space="0" w:color="auto"/>
            <w:left w:val="none" w:sz="0" w:space="0" w:color="auto"/>
            <w:bottom w:val="none" w:sz="0" w:space="0" w:color="auto"/>
            <w:right w:val="none" w:sz="0" w:space="0" w:color="auto"/>
          </w:divBdr>
        </w:div>
        <w:div w:id="302656075">
          <w:marLeft w:val="0"/>
          <w:marRight w:val="0"/>
          <w:marTop w:val="0"/>
          <w:marBottom w:val="0"/>
          <w:divBdr>
            <w:top w:val="none" w:sz="0" w:space="0" w:color="auto"/>
            <w:left w:val="none" w:sz="0" w:space="0" w:color="auto"/>
            <w:bottom w:val="none" w:sz="0" w:space="0" w:color="auto"/>
            <w:right w:val="none" w:sz="0" w:space="0" w:color="auto"/>
          </w:divBdr>
        </w:div>
        <w:div w:id="520554292">
          <w:marLeft w:val="0"/>
          <w:marRight w:val="0"/>
          <w:marTop w:val="0"/>
          <w:marBottom w:val="0"/>
          <w:divBdr>
            <w:top w:val="none" w:sz="0" w:space="0" w:color="auto"/>
            <w:left w:val="none" w:sz="0" w:space="0" w:color="auto"/>
            <w:bottom w:val="none" w:sz="0" w:space="0" w:color="auto"/>
            <w:right w:val="none" w:sz="0" w:space="0" w:color="auto"/>
          </w:divBdr>
        </w:div>
      </w:divsChild>
    </w:div>
    <w:div w:id="1074401517">
      <w:bodyDiv w:val="1"/>
      <w:marLeft w:val="0"/>
      <w:marRight w:val="0"/>
      <w:marTop w:val="0"/>
      <w:marBottom w:val="0"/>
      <w:divBdr>
        <w:top w:val="none" w:sz="0" w:space="0" w:color="auto"/>
        <w:left w:val="none" w:sz="0" w:space="0" w:color="auto"/>
        <w:bottom w:val="none" w:sz="0" w:space="0" w:color="auto"/>
        <w:right w:val="none" w:sz="0" w:space="0" w:color="auto"/>
      </w:divBdr>
      <w:divsChild>
        <w:div w:id="2125267794">
          <w:marLeft w:val="0"/>
          <w:marRight w:val="0"/>
          <w:marTop w:val="0"/>
          <w:marBottom w:val="0"/>
          <w:divBdr>
            <w:top w:val="none" w:sz="0" w:space="0" w:color="auto"/>
            <w:left w:val="none" w:sz="0" w:space="0" w:color="auto"/>
            <w:bottom w:val="none" w:sz="0" w:space="0" w:color="auto"/>
            <w:right w:val="none" w:sz="0" w:space="0" w:color="auto"/>
          </w:divBdr>
        </w:div>
        <w:div w:id="1996295655">
          <w:marLeft w:val="0"/>
          <w:marRight w:val="0"/>
          <w:marTop w:val="0"/>
          <w:marBottom w:val="0"/>
          <w:divBdr>
            <w:top w:val="none" w:sz="0" w:space="0" w:color="auto"/>
            <w:left w:val="none" w:sz="0" w:space="0" w:color="auto"/>
            <w:bottom w:val="none" w:sz="0" w:space="0" w:color="auto"/>
            <w:right w:val="none" w:sz="0" w:space="0" w:color="auto"/>
          </w:divBdr>
        </w:div>
        <w:div w:id="1826507106">
          <w:marLeft w:val="0"/>
          <w:marRight w:val="0"/>
          <w:marTop w:val="0"/>
          <w:marBottom w:val="0"/>
          <w:divBdr>
            <w:top w:val="none" w:sz="0" w:space="0" w:color="auto"/>
            <w:left w:val="none" w:sz="0" w:space="0" w:color="auto"/>
            <w:bottom w:val="none" w:sz="0" w:space="0" w:color="auto"/>
            <w:right w:val="none" w:sz="0" w:space="0" w:color="auto"/>
          </w:divBdr>
        </w:div>
        <w:div w:id="1630629997">
          <w:marLeft w:val="0"/>
          <w:marRight w:val="0"/>
          <w:marTop w:val="0"/>
          <w:marBottom w:val="0"/>
          <w:divBdr>
            <w:top w:val="none" w:sz="0" w:space="0" w:color="auto"/>
            <w:left w:val="none" w:sz="0" w:space="0" w:color="auto"/>
            <w:bottom w:val="none" w:sz="0" w:space="0" w:color="auto"/>
            <w:right w:val="none" w:sz="0" w:space="0" w:color="auto"/>
          </w:divBdr>
        </w:div>
        <w:div w:id="862203970">
          <w:marLeft w:val="0"/>
          <w:marRight w:val="0"/>
          <w:marTop w:val="0"/>
          <w:marBottom w:val="0"/>
          <w:divBdr>
            <w:top w:val="none" w:sz="0" w:space="0" w:color="auto"/>
            <w:left w:val="none" w:sz="0" w:space="0" w:color="auto"/>
            <w:bottom w:val="none" w:sz="0" w:space="0" w:color="auto"/>
            <w:right w:val="none" w:sz="0" w:space="0" w:color="auto"/>
          </w:divBdr>
        </w:div>
        <w:div w:id="1691057909">
          <w:marLeft w:val="0"/>
          <w:marRight w:val="0"/>
          <w:marTop w:val="0"/>
          <w:marBottom w:val="0"/>
          <w:divBdr>
            <w:top w:val="none" w:sz="0" w:space="0" w:color="auto"/>
            <w:left w:val="none" w:sz="0" w:space="0" w:color="auto"/>
            <w:bottom w:val="none" w:sz="0" w:space="0" w:color="auto"/>
            <w:right w:val="none" w:sz="0" w:space="0" w:color="auto"/>
          </w:divBdr>
        </w:div>
        <w:div w:id="705178962">
          <w:marLeft w:val="0"/>
          <w:marRight w:val="0"/>
          <w:marTop w:val="0"/>
          <w:marBottom w:val="0"/>
          <w:divBdr>
            <w:top w:val="none" w:sz="0" w:space="0" w:color="auto"/>
            <w:left w:val="none" w:sz="0" w:space="0" w:color="auto"/>
            <w:bottom w:val="none" w:sz="0" w:space="0" w:color="auto"/>
            <w:right w:val="none" w:sz="0" w:space="0" w:color="auto"/>
          </w:divBdr>
        </w:div>
        <w:div w:id="643000107">
          <w:marLeft w:val="0"/>
          <w:marRight w:val="0"/>
          <w:marTop w:val="0"/>
          <w:marBottom w:val="0"/>
          <w:divBdr>
            <w:top w:val="none" w:sz="0" w:space="0" w:color="auto"/>
            <w:left w:val="none" w:sz="0" w:space="0" w:color="auto"/>
            <w:bottom w:val="none" w:sz="0" w:space="0" w:color="auto"/>
            <w:right w:val="none" w:sz="0" w:space="0" w:color="auto"/>
          </w:divBdr>
        </w:div>
        <w:div w:id="2072925427">
          <w:marLeft w:val="0"/>
          <w:marRight w:val="0"/>
          <w:marTop w:val="0"/>
          <w:marBottom w:val="0"/>
          <w:divBdr>
            <w:top w:val="none" w:sz="0" w:space="0" w:color="auto"/>
            <w:left w:val="none" w:sz="0" w:space="0" w:color="auto"/>
            <w:bottom w:val="none" w:sz="0" w:space="0" w:color="auto"/>
            <w:right w:val="none" w:sz="0" w:space="0" w:color="auto"/>
          </w:divBdr>
        </w:div>
        <w:div w:id="362511973">
          <w:marLeft w:val="0"/>
          <w:marRight w:val="0"/>
          <w:marTop w:val="0"/>
          <w:marBottom w:val="0"/>
          <w:divBdr>
            <w:top w:val="none" w:sz="0" w:space="0" w:color="auto"/>
            <w:left w:val="none" w:sz="0" w:space="0" w:color="auto"/>
            <w:bottom w:val="none" w:sz="0" w:space="0" w:color="auto"/>
            <w:right w:val="none" w:sz="0" w:space="0" w:color="auto"/>
          </w:divBdr>
        </w:div>
      </w:divsChild>
    </w:div>
    <w:div w:id="1142888413">
      <w:bodyDiv w:val="1"/>
      <w:marLeft w:val="0"/>
      <w:marRight w:val="0"/>
      <w:marTop w:val="0"/>
      <w:marBottom w:val="0"/>
      <w:divBdr>
        <w:top w:val="none" w:sz="0" w:space="0" w:color="auto"/>
        <w:left w:val="none" w:sz="0" w:space="0" w:color="auto"/>
        <w:bottom w:val="none" w:sz="0" w:space="0" w:color="auto"/>
        <w:right w:val="none" w:sz="0" w:space="0" w:color="auto"/>
      </w:divBdr>
      <w:divsChild>
        <w:div w:id="1542789800">
          <w:marLeft w:val="0"/>
          <w:marRight w:val="0"/>
          <w:marTop w:val="0"/>
          <w:marBottom w:val="0"/>
          <w:divBdr>
            <w:top w:val="none" w:sz="0" w:space="0" w:color="auto"/>
            <w:left w:val="none" w:sz="0" w:space="0" w:color="auto"/>
            <w:bottom w:val="none" w:sz="0" w:space="0" w:color="auto"/>
            <w:right w:val="none" w:sz="0" w:space="0" w:color="auto"/>
          </w:divBdr>
        </w:div>
        <w:div w:id="752892141">
          <w:marLeft w:val="0"/>
          <w:marRight w:val="0"/>
          <w:marTop w:val="0"/>
          <w:marBottom w:val="0"/>
          <w:divBdr>
            <w:top w:val="none" w:sz="0" w:space="0" w:color="auto"/>
            <w:left w:val="none" w:sz="0" w:space="0" w:color="auto"/>
            <w:bottom w:val="none" w:sz="0" w:space="0" w:color="auto"/>
            <w:right w:val="none" w:sz="0" w:space="0" w:color="auto"/>
          </w:divBdr>
        </w:div>
        <w:div w:id="1893156841">
          <w:marLeft w:val="0"/>
          <w:marRight w:val="0"/>
          <w:marTop w:val="0"/>
          <w:marBottom w:val="0"/>
          <w:divBdr>
            <w:top w:val="none" w:sz="0" w:space="0" w:color="auto"/>
            <w:left w:val="none" w:sz="0" w:space="0" w:color="auto"/>
            <w:bottom w:val="none" w:sz="0" w:space="0" w:color="auto"/>
            <w:right w:val="none" w:sz="0" w:space="0" w:color="auto"/>
          </w:divBdr>
        </w:div>
        <w:div w:id="1435518486">
          <w:marLeft w:val="0"/>
          <w:marRight w:val="0"/>
          <w:marTop w:val="0"/>
          <w:marBottom w:val="0"/>
          <w:divBdr>
            <w:top w:val="none" w:sz="0" w:space="0" w:color="auto"/>
            <w:left w:val="none" w:sz="0" w:space="0" w:color="auto"/>
            <w:bottom w:val="none" w:sz="0" w:space="0" w:color="auto"/>
            <w:right w:val="none" w:sz="0" w:space="0" w:color="auto"/>
          </w:divBdr>
        </w:div>
      </w:divsChild>
    </w:div>
    <w:div w:id="1184785462">
      <w:bodyDiv w:val="1"/>
      <w:marLeft w:val="0"/>
      <w:marRight w:val="0"/>
      <w:marTop w:val="0"/>
      <w:marBottom w:val="0"/>
      <w:divBdr>
        <w:top w:val="none" w:sz="0" w:space="0" w:color="auto"/>
        <w:left w:val="none" w:sz="0" w:space="0" w:color="auto"/>
        <w:bottom w:val="none" w:sz="0" w:space="0" w:color="auto"/>
        <w:right w:val="none" w:sz="0" w:space="0" w:color="auto"/>
      </w:divBdr>
      <w:divsChild>
        <w:div w:id="1168327969">
          <w:marLeft w:val="0"/>
          <w:marRight w:val="0"/>
          <w:marTop w:val="0"/>
          <w:marBottom w:val="0"/>
          <w:divBdr>
            <w:top w:val="none" w:sz="0" w:space="0" w:color="auto"/>
            <w:left w:val="none" w:sz="0" w:space="0" w:color="auto"/>
            <w:bottom w:val="none" w:sz="0" w:space="0" w:color="auto"/>
            <w:right w:val="none" w:sz="0" w:space="0" w:color="auto"/>
          </w:divBdr>
        </w:div>
        <w:div w:id="367610189">
          <w:marLeft w:val="0"/>
          <w:marRight w:val="0"/>
          <w:marTop w:val="0"/>
          <w:marBottom w:val="0"/>
          <w:divBdr>
            <w:top w:val="none" w:sz="0" w:space="0" w:color="auto"/>
            <w:left w:val="none" w:sz="0" w:space="0" w:color="auto"/>
            <w:bottom w:val="none" w:sz="0" w:space="0" w:color="auto"/>
            <w:right w:val="none" w:sz="0" w:space="0" w:color="auto"/>
          </w:divBdr>
        </w:div>
        <w:div w:id="770780463">
          <w:marLeft w:val="0"/>
          <w:marRight w:val="0"/>
          <w:marTop w:val="0"/>
          <w:marBottom w:val="0"/>
          <w:divBdr>
            <w:top w:val="none" w:sz="0" w:space="0" w:color="auto"/>
            <w:left w:val="none" w:sz="0" w:space="0" w:color="auto"/>
            <w:bottom w:val="none" w:sz="0" w:space="0" w:color="auto"/>
            <w:right w:val="none" w:sz="0" w:space="0" w:color="auto"/>
          </w:divBdr>
        </w:div>
        <w:div w:id="113138357">
          <w:marLeft w:val="0"/>
          <w:marRight w:val="0"/>
          <w:marTop w:val="0"/>
          <w:marBottom w:val="0"/>
          <w:divBdr>
            <w:top w:val="none" w:sz="0" w:space="0" w:color="auto"/>
            <w:left w:val="none" w:sz="0" w:space="0" w:color="auto"/>
            <w:bottom w:val="none" w:sz="0" w:space="0" w:color="auto"/>
            <w:right w:val="none" w:sz="0" w:space="0" w:color="auto"/>
          </w:divBdr>
        </w:div>
        <w:div w:id="40717500">
          <w:marLeft w:val="0"/>
          <w:marRight w:val="0"/>
          <w:marTop w:val="0"/>
          <w:marBottom w:val="0"/>
          <w:divBdr>
            <w:top w:val="none" w:sz="0" w:space="0" w:color="auto"/>
            <w:left w:val="none" w:sz="0" w:space="0" w:color="auto"/>
            <w:bottom w:val="none" w:sz="0" w:space="0" w:color="auto"/>
            <w:right w:val="none" w:sz="0" w:space="0" w:color="auto"/>
          </w:divBdr>
        </w:div>
        <w:div w:id="1792359636">
          <w:marLeft w:val="0"/>
          <w:marRight w:val="0"/>
          <w:marTop w:val="0"/>
          <w:marBottom w:val="0"/>
          <w:divBdr>
            <w:top w:val="none" w:sz="0" w:space="0" w:color="auto"/>
            <w:left w:val="none" w:sz="0" w:space="0" w:color="auto"/>
            <w:bottom w:val="none" w:sz="0" w:space="0" w:color="auto"/>
            <w:right w:val="none" w:sz="0" w:space="0" w:color="auto"/>
          </w:divBdr>
        </w:div>
        <w:div w:id="474370266">
          <w:marLeft w:val="0"/>
          <w:marRight w:val="0"/>
          <w:marTop w:val="0"/>
          <w:marBottom w:val="0"/>
          <w:divBdr>
            <w:top w:val="none" w:sz="0" w:space="0" w:color="auto"/>
            <w:left w:val="none" w:sz="0" w:space="0" w:color="auto"/>
            <w:bottom w:val="none" w:sz="0" w:space="0" w:color="auto"/>
            <w:right w:val="none" w:sz="0" w:space="0" w:color="auto"/>
          </w:divBdr>
        </w:div>
        <w:div w:id="1611206798">
          <w:marLeft w:val="0"/>
          <w:marRight w:val="0"/>
          <w:marTop w:val="0"/>
          <w:marBottom w:val="0"/>
          <w:divBdr>
            <w:top w:val="none" w:sz="0" w:space="0" w:color="auto"/>
            <w:left w:val="none" w:sz="0" w:space="0" w:color="auto"/>
            <w:bottom w:val="none" w:sz="0" w:space="0" w:color="auto"/>
            <w:right w:val="none" w:sz="0" w:space="0" w:color="auto"/>
          </w:divBdr>
        </w:div>
        <w:div w:id="404643515">
          <w:marLeft w:val="0"/>
          <w:marRight w:val="0"/>
          <w:marTop w:val="0"/>
          <w:marBottom w:val="0"/>
          <w:divBdr>
            <w:top w:val="none" w:sz="0" w:space="0" w:color="auto"/>
            <w:left w:val="none" w:sz="0" w:space="0" w:color="auto"/>
            <w:bottom w:val="none" w:sz="0" w:space="0" w:color="auto"/>
            <w:right w:val="none" w:sz="0" w:space="0" w:color="auto"/>
          </w:divBdr>
        </w:div>
        <w:div w:id="1396851198">
          <w:marLeft w:val="0"/>
          <w:marRight w:val="0"/>
          <w:marTop w:val="0"/>
          <w:marBottom w:val="0"/>
          <w:divBdr>
            <w:top w:val="none" w:sz="0" w:space="0" w:color="auto"/>
            <w:left w:val="none" w:sz="0" w:space="0" w:color="auto"/>
            <w:bottom w:val="none" w:sz="0" w:space="0" w:color="auto"/>
            <w:right w:val="none" w:sz="0" w:space="0" w:color="auto"/>
          </w:divBdr>
        </w:div>
        <w:div w:id="909269466">
          <w:marLeft w:val="0"/>
          <w:marRight w:val="0"/>
          <w:marTop w:val="0"/>
          <w:marBottom w:val="0"/>
          <w:divBdr>
            <w:top w:val="none" w:sz="0" w:space="0" w:color="auto"/>
            <w:left w:val="none" w:sz="0" w:space="0" w:color="auto"/>
            <w:bottom w:val="none" w:sz="0" w:space="0" w:color="auto"/>
            <w:right w:val="none" w:sz="0" w:space="0" w:color="auto"/>
          </w:divBdr>
        </w:div>
        <w:div w:id="713701189">
          <w:marLeft w:val="0"/>
          <w:marRight w:val="0"/>
          <w:marTop w:val="0"/>
          <w:marBottom w:val="0"/>
          <w:divBdr>
            <w:top w:val="none" w:sz="0" w:space="0" w:color="auto"/>
            <w:left w:val="none" w:sz="0" w:space="0" w:color="auto"/>
            <w:bottom w:val="none" w:sz="0" w:space="0" w:color="auto"/>
            <w:right w:val="none" w:sz="0" w:space="0" w:color="auto"/>
          </w:divBdr>
        </w:div>
        <w:div w:id="1899972530">
          <w:marLeft w:val="0"/>
          <w:marRight w:val="0"/>
          <w:marTop w:val="0"/>
          <w:marBottom w:val="0"/>
          <w:divBdr>
            <w:top w:val="none" w:sz="0" w:space="0" w:color="auto"/>
            <w:left w:val="none" w:sz="0" w:space="0" w:color="auto"/>
            <w:bottom w:val="none" w:sz="0" w:space="0" w:color="auto"/>
            <w:right w:val="none" w:sz="0" w:space="0" w:color="auto"/>
          </w:divBdr>
        </w:div>
        <w:div w:id="77287779">
          <w:marLeft w:val="0"/>
          <w:marRight w:val="0"/>
          <w:marTop w:val="0"/>
          <w:marBottom w:val="0"/>
          <w:divBdr>
            <w:top w:val="none" w:sz="0" w:space="0" w:color="auto"/>
            <w:left w:val="none" w:sz="0" w:space="0" w:color="auto"/>
            <w:bottom w:val="none" w:sz="0" w:space="0" w:color="auto"/>
            <w:right w:val="none" w:sz="0" w:space="0" w:color="auto"/>
          </w:divBdr>
        </w:div>
        <w:div w:id="1929149773">
          <w:marLeft w:val="0"/>
          <w:marRight w:val="0"/>
          <w:marTop w:val="0"/>
          <w:marBottom w:val="0"/>
          <w:divBdr>
            <w:top w:val="none" w:sz="0" w:space="0" w:color="auto"/>
            <w:left w:val="none" w:sz="0" w:space="0" w:color="auto"/>
            <w:bottom w:val="none" w:sz="0" w:space="0" w:color="auto"/>
            <w:right w:val="none" w:sz="0" w:space="0" w:color="auto"/>
          </w:divBdr>
        </w:div>
        <w:div w:id="781530189">
          <w:marLeft w:val="0"/>
          <w:marRight w:val="0"/>
          <w:marTop w:val="0"/>
          <w:marBottom w:val="0"/>
          <w:divBdr>
            <w:top w:val="none" w:sz="0" w:space="0" w:color="auto"/>
            <w:left w:val="none" w:sz="0" w:space="0" w:color="auto"/>
            <w:bottom w:val="none" w:sz="0" w:space="0" w:color="auto"/>
            <w:right w:val="none" w:sz="0" w:space="0" w:color="auto"/>
          </w:divBdr>
        </w:div>
        <w:div w:id="319893039">
          <w:marLeft w:val="0"/>
          <w:marRight w:val="0"/>
          <w:marTop w:val="0"/>
          <w:marBottom w:val="0"/>
          <w:divBdr>
            <w:top w:val="none" w:sz="0" w:space="0" w:color="auto"/>
            <w:left w:val="none" w:sz="0" w:space="0" w:color="auto"/>
            <w:bottom w:val="none" w:sz="0" w:space="0" w:color="auto"/>
            <w:right w:val="none" w:sz="0" w:space="0" w:color="auto"/>
          </w:divBdr>
        </w:div>
        <w:div w:id="1716812413">
          <w:marLeft w:val="0"/>
          <w:marRight w:val="0"/>
          <w:marTop w:val="0"/>
          <w:marBottom w:val="0"/>
          <w:divBdr>
            <w:top w:val="none" w:sz="0" w:space="0" w:color="auto"/>
            <w:left w:val="none" w:sz="0" w:space="0" w:color="auto"/>
            <w:bottom w:val="none" w:sz="0" w:space="0" w:color="auto"/>
            <w:right w:val="none" w:sz="0" w:space="0" w:color="auto"/>
          </w:divBdr>
        </w:div>
        <w:div w:id="702679478">
          <w:marLeft w:val="0"/>
          <w:marRight w:val="0"/>
          <w:marTop w:val="0"/>
          <w:marBottom w:val="0"/>
          <w:divBdr>
            <w:top w:val="none" w:sz="0" w:space="0" w:color="auto"/>
            <w:left w:val="none" w:sz="0" w:space="0" w:color="auto"/>
            <w:bottom w:val="none" w:sz="0" w:space="0" w:color="auto"/>
            <w:right w:val="none" w:sz="0" w:space="0" w:color="auto"/>
          </w:divBdr>
        </w:div>
        <w:div w:id="329142518">
          <w:marLeft w:val="0"/>
          <w:marRight w:val="0"/>
          <w:marTop w:val="0"/>
          <w:marBottom w:val="0"/>
          <w:divBdr>
            <w:top w:val="none" w:sz="0" w:space="0" w:color="auto"/>
            <w:left w:val="none" w:sz="0" w:space="0" w:color="auto"/>
            <w:bottom w:val="none" w:sz="0" w:space="0" w:color="auto"/>
            <w:right w:val="none" w:sz="0" w:space="0" w:color="auto"/>
          </w:divBdr>
        </w:div>
        <w:div w:id="451359567">
          <w:marLeft w:val="0"/>
          <w:marRight w:val="0"/>
          <w:marTop w:val="0"/>
          <w:marBottom w:val="0"/>
          <w:divBdr>
            <w:top w:val="none" w:sz="0" w:space="0" w:color="auto"/>
            <w:left w:val="none" w:sz="0" w:space="0" w:color="auto"/>
            <w:bottom w:val="none" w:sz="0" w:space="0" w:color="auto"/>
            <w:right w:val="none" w:sz="0" w:space="0" w:color="auto"/>
          </w:divBdr>
        </w:div>
        <w:div w:id="8876892">
          <w:marLeft w:val="0"/>
          <w:marRight w:val="0"/>
          <w:marTop w:val="0"/>
          <w:marBottom w:val="0"/>
          <w:divBdr>
            <w:top w:val="none" w:sz="0" w:space="0" w:color="auto"/>
            <w:left w:val="none" w:sz="0" w:space="0" w:color="auto"/>
            <w:bottom w:val="none" w:sz="0" w:space="0" w:color="auto"/>
            <w:right w:val="none" w:sz="0" w:space="0" w:color="auto"/>
          </w:divBdr>
        </w:div>
        <w:div w:id="706489512">
          <w:marLeft w:val="0"/>
          <w:marRight w:val="0"/>
          <w:marTop w:val="0"/>
          <w:marBottom w:val="0"/>
          <w:divBdr>
            <w:top w:val="none" w:sz="0" w:space="0" w:color="auto"/>
            <w:left w:val="none" w:sz="0" w:space="0" w:color="auto"/>
            <w:bottom w:val="none" w:sz="0" w:space="0" w:color="auto"/>
            <w:right w:val="none" w:sz="0" w:space="0" w:color="auto"/>
          </w:divBdr>
        </w:div>
        <w:div w:id="872615276">
          <w:marLeft w:val="0"/>
          <w:marRight w:val="0"/>
          <w:marTop w:val="0"/>
          <w:marBottom w:val="0"/>
          <w:divBdr>
            <w:top w:val="none" w:sz="0" w:space="0" w:color="auto"/>
            <w:left w:val="none" w:sz="0" w:space="0" w:color="auto"/>
            <w:bottom w:val="none" w:sz="0" w:space="0" w:color="auto"/>
            <w:right w:val="none" w:sz="0" w:space="0" w:color="auto"/>
          </w:divBdr>
        </w:div>
        <w:div w:id="1884099328">
          <w:marLeft w:val="0"/>
          <w:marRight w:val="0"/>
          <w:marTop w:val="0"/>
          <w:marBottom w:val="0"/>
          <w:divBdr>
            <w:top w:val="none" w:sz="0" w:space="0" w:color="auto"/>
            <w:left w:val="none" w:sz="0" w:space="0" w:color="auto"/>
            <w:bottom w:val="none" w:sz="0" w:space="0" w:color="auto"/>
            <w:right w:val="none" w:sz="0" w:space="0" w:color="auto"/>
          </w:divBdr>
        </w:div>
        <w:div w:id="1722826932">
          <w:marLeft w:val="0"/>
          <w:marRight w:val="0"/>
          <w:marTop w:val="0"/>
          <w:marBottom w:val="0"/>
          <w:divBdr>
            <w:top w:val="none" w:sz="0" w:space="0" w:color="auto"/>
            <w:left w:val="none" w:sz="0" w:space="0" w:color="auto"/>
            <w:bottom w:val="none" w:sz="0" w:space="0" w:color="auto"/>
            <w:right w:val="none" w:sz="0" w:space="0" w:color="auto"/>
          </w:divBdr>
        </w:div>
        <w:div w:id="1708409920">
          <w:marLeft w:val="0"/>
          <w:marRight w:val="0"/>
          <w:marTop w:val="0"/>
          <w:marBottom w:val="0"/>
          <w:divBdr>
            <w:top w:val="none" w:sz="0" w:space="0" w:color="auto"/>
            <w:left w:val="none" w:sz="0" w:space="0" w:color="auto"/>
            <w:bottom w:val="none" w:sz="0" w:space="0" w:color="auto"/>
            <w:right w:val="none" w:sz="0" w:space="0" w:color="auto"/>
          </w:divBdr>
        </w:div>
        <w:div w:id="1976832973">
          <w:marLeft w:val="0"/>
          <w:marRight w:val="0"/>
          <w:marTop w:val="0"/>
          <w:marBottom w:val="0"/>
          <w:divBdr>
            <w:top w:val="none" w:sz="0" w:space="0" w:color="auto"/>
            <w:left w:val="none" w:sz="0" w:space="0" w:color="auto"/>
            <w:bottom w:val="none" w:sz="0" w:space="0" w:color="auto"/>
            <w:right w:val="none" w:sz="0" w:space="0" w:color="auto"/>
          </w:divBdr>
        </w:div>
        <w:div w:id="820269185">
          <w:marLeft w:val="0"/>
          <w:marRight w:val="0"/>
          <w:marTop w:val="0"/>
          <w:marBottom w:val="0"/>
          <w:divBdr>
            <w:top w:val="none" w:sz="0" w:space="0" w:color="auto"/>
            <w:left w:val="none" w:sz="0" w:space="0" w:color="auto"/>
            <w:bottom w:val="none" w:sz="0" w:space="0" w:color="auto"/>
            <w:right w:val="none" w:sz="0" w:space="0" w:color="auto"/>
          </w:divBdr>
        </w:div>
        <w:div w:id="1965424943">
          <w:marLeft w:val="0"/>
          <w:marRight w:val="0"/>
          <w:marTop w:val="0"/>
          <w:marBottom w:val="0"/>
          <w:divBdr>
            <w:top w:val="none" w:sz="0" w:space="0" w:color="auto"/>
            <w:left w:val="none" w:sz="0" w:space="0" w:color="auto"/>
            <w:bottom w:val="none" w:sz="0" w:space="0" w:color="auto"/>
            <w:right w:val="none" w:sz="0" w:space="0" w:color="auto"/>
          </w:divBdr>
        </w:div>
        <w:div w:id="2133358974">
          <w:marLeft w:val="0"/>
          <w:marRight w:val="0"/>
          <w:marTop w:val="0"/>
          <w:marBottom w:val="0"/>
          <w:divBdr>
            <w:top w:val="none" w:sz="0" w:space="0" w:color="auto"/>
            <w:left w:val="none" w:sz="0" w:space="0" w:color="auto"/>
            <w:bottom w:val="none" w:sz="0" w:space="0" w:color="auto"/>
            <w:right w:val="none" w:sz="0" w:space="0" w:color="auto"/>
          </w:divBdr>
        </w:div>
        <w:div w:id="1899125407">
          <w:marLeft w:val="0"/>
          <w:marRight w:val="0"/>
          <w:marTop w:val="0"/>
          <w:marBottom w:val="0"/>
          <w:divBdr>
            <w:top w:val="none" w:sz="0" w:space="0" w:color="auto"/>
            <w:left w:val="none" w:sz="0" w:space="0" w:color="auto"/>
            <w:bottom w:val="none" w:sz="0" w:space="0" w:color="auto"/>
            <w:right w:val="none" w:sz="0" w:space="0" w:color="auto"/>
          </w:divBdr>
        </w:div>
        <w:div w:id="640964386">
          <w:marLeft w:val="0"/>
          <w:marRight w:val="0"/>
          <w:marTop w:val="0"/>
          <w:marBottom w:val="0"/>
          <w:divBdr>
            <w:top w:val="none" w:sz="0" w:space="0" w:color="auto"/>
            <w:left w:val="none" w:sz="0" w:space="0" w:color="auto"/>
            <w:bottom w:val="none" w:sz="0" w:space="0" w:color="auto"/>
            <w:right w:val="none" w:sz="0" w:space="0" w:color="auto"/>
          </w:divBdr>
        </w:div>
        <w:div w:id="1415710543">
          <w:marLeft w:val="0"/>
          <w:marRight w:val="0"/>
          <w:marTop w:val="0"/>
          <w:marBottom w:val="0"/>
          <w:divBdr>
            <w:top w:val="none" w:sz="0" w:space="0" w:color="auto"/>
            <w:left w:val="none" w:sz="0" w:space="0" w:color="auto"/>
            <w:bottom w:val="none" w:sz="0" w:space="0" w:color="auto"/>
            <w:right w:val="none" w:sz="0" w:space="0" w:color="auto"/>
          </w:divBdr>
        </w:div>
        <w:div w:id="1652099630">
          <w:marLeft w:val="0"/>
          <w:marRight w:val="0"/>
          <w:marTop w:val="0"/>
          <w:marBottom w:val="0"/>
          <w:divBdr>
            <w:top w:val="none" w:sz="0" w:space="0" w:color="auto"/>
            <w:left w:val="none" w:sz="0" w:space="0" w:color="auto"/>
            <w:bottom w:val="none" w:sz="0" w:space="0" w:color="auto"/>
            <w:right w:val="none" w:sz="0" w:space="0" w:color="auto"/>
          </w:divBdr>
        </w:div>
        <w:div w:id="296841658">
          <w:marLeft w:val="0"/>
          <w:marRight w:val="0"/>
          <w:marTop w:val="0"/>
          <w:marBottom w:val="0"/>
          <w:divBdr>
            <w:top w:val="none" w:sz="0" w:space="0" w:color="auto"/>
            <w:left w:val="none" w:sz="0" w:space="0" w:color="auto"/>
            <w:bottom w:val="none" w:sz="0" w:space="0" w:color="auto"/>
            <w:right w:val="none" w:sz="0" w:space="0" w:color="auto"/>
          </w:divBdr>
        </w:div>
        <w:div w:id="138158419">
          <w:marLeft w:val="0"/>
          <w:marRight w:val="0"/>
          <w:marTop w:val="0"/>
          <w:marBottom w:val="0"/>
          <w:divBdr>
            <w:top w:val="none" w:sz="0" w:space="0" w:color="auto"/>
            <w:left w:val="none" w:sz="0" w:space="0" w:color="auto"/>
            <w:bottom w:val="none" w:sz="0" w:space="0" w:color="auto"/>
            <w:right w:val="none" w:sz="0" w:space="0" w:color="auto"/>
          </w:divBdr>
        </w:div>
        <w:div w:id="247470353">
          <w:marLeft w:val="0"/>
          <w:marRight w:val="0"/>
          <w:marTop w:val="0"/>
          <w:marBottom w:val="0"/>
          <w:divBdr>
            <w:top w:val="none" w:sz="0" w:space="0" w:color="auto"/>
            <w:left w:val="none" w:sz="0" w:space="0" w:color="auto"/>
            <w:bottom w:val="none" w:sz="0" w:space="0" w:color="auto"/>
            <w:right w:val="none" w:sz="0" w:space="0" w:color="auto"/>
          </w:divBdr>
        </w:div>
        <w:div w:id="642387969">
          <w:marLeft w:val="0"/>
          <w:marRight w:val="0"/>
          <w:marTop w:val="0"/>
          <w:marBottom w:val="0"/>
          <w:divBdr>
            <w:top w:val="none" w:sz="0" w:space="0" w:color="auto"/>
            <w:left w:val="none" w:sz="0" w:space="0" w:color="auto"/>
            <w:bottom w:val="none" w:sz="0" w:space="0" w:color="auto"/>
            <w:right w:val="none" w:sz="0" w:space="0" w:color="auto"/>
          </w:divBdr>
        </w:div>
        <w:div w:id="262886012">
          <w:marLeft w:val="0"/>
          <w:marRight w:val="0"/>
          <w:marTop w:val="0"/>
          <w:marBottom w:val="0"/>
          <w:divBdr>
            <w:top w:val="none" w:sz="0" w:space="0" w:color="auto"/>
            <w:left w:val="none" w:sz="0" w:space="0" w:color="auto"/>
            <w:bottom w:val="none" w:sz="0" w:space="0" w:color="auto"/>
            <w:right w:val="none" w:sz="0" w:space="0" w:color="auto"/>
          </w:divBdr>
        </w:div>
        <w:div w:id="2128231930">
          <w:marLeft w:val="0"/>
          <w:marRight w:val="0"/>
          <w:marTop w:val="0"/>
          <w:marBottom w:val="0"/>
          <w:divBdr>
            <w:top w:val="none" w:sz="0" w:space="0" w:color="auto"/>
            <w:left w:val="none" w:sz="0" w:space="0" w:color="auto"/>
            <w:bottom w:val="none" w:sz="0" w:space="0" w:color="auto"/>
            <w:right w:val="none" w:sz="0" w:space="0" w:color="auto"/>
          </w:divBdr>
        </w:div>
        <w:div w:id="1125466566">
          <w:marLeft w:val="0"/>
          <w:marRight w:val="0"/>
          <w:marTop w:val="0"/>
          <w:marBottom w:val="0"/>
          <w:divBdr>
            <w:top w:val="none" w:sz="0" w:space="0" w:color="auto"/>
            <w:left w:val="none" w:sz="0" w:space="0" w:color="auto"/>
            <w:bottom w:val="none" w:sz="0" w:space="0" w:color="auto"/>
            <w:right w:val="none" w:sz="0" w:space="0" w:color="auto"/>
          </w:divBdr>
        </w:div>
        <w:div w:id="1469399698">
          <w:marLeft w:val="0"/>
          <w:marRight w:val="0"/>
          <w:marTop w:val="0"/>
          <w:marBottom w:val="0"/>
          <w:divBdr>
            <w:top w:val="none" w:sz="0" w:space="0" w:color="auto"/>
            <w:left w:val="none" w:sz="0" w:space="0" w:color="auto"/>
            <w:bottom w:val="none" w:sz="0" w:space="0" w:color="auto"/>
            <w:right w:val="none" w:sz="0" w:space="0" w:color="auto"/>
          </w:divBdr>
        </w:div>
        <w:div w:id="2067989952">
          <w:marLeft w:val="0"/>
          <w:marRight w:val="0"/>
          <w:marTop w:val="0"/>
          <w:marBottom w:val="0"/>
          <w:divBdr>
            <w:top w:val="none" w:sz="0" w:space="0" w:color="auto"/>
            <w:left w:val="none" w:sz="0" w:space="0" w:color="auto"/>
            <w:bottom w:val="none" w:sz="0" w:space="0" w:color="auto"/>
            <w:right w:val="none" w:sz="0" w:space="0" w:color="auto"/>
          </w:divBdr>
        </w:div>
        <w:div w:id="625965740">
          <w:marLeft w:val="0"/>
          <w:marRight w:val="0"/>
          <w:marTop w:val="0"/>
          <w:marBottom w:val="0"/>
          <w:divBdr>
            <w:top w:val="none" w:sz="0" w:space="0" w:color="auto"/>
            <w:left w:val="none" w:sz="0" w:space="0" w:color="auto"/>
            <w:bottom w:val="none" w:sz="0" w:space="0" w:color="auto"/>
            <w:right w:val="none" w:sz="0" w:space="0" w:color="auto"/>
          </w:divBdr>
        </w:div>
        <w:div w:id="1038119742">
          <w:marLeft w:val="0"/>
          <w:marRight w:val="0"/>
          <w:marTop w:val="0"/>
          <w:marBottom w:val="0"/>
          <w:divBdr>
            <w:top w:val="none" w:sz="0" w:space="0" w:color="auto"/>
            <w:left w:val="none" w:sz="0" w:space="0" w:color="auto"/>
            <w:bottom w:val="none" w:sz="0" w:space="0" w:color="auto"/>
            <w:right w:val="none" w:sz="0" w:space="0" w:color="auto"/>
          </w:divBdr>
        </w:div>
        <w:div w:id="948659792">
          <w:marLeft w:val="0"/>
          <w:marRight w:val="0"/>
          <w:marTop w:val="0"/>
          <w:marBottom w:val="0"/>
          <w:divBdr>
            <w:top w:val="none" w:sz="0" w:space="0" w:color="auto"/>
            <w:left w:val="none" w:sz="0" w:space="0" w:color="auto"/>
            <w:bottom w:val="none" w:sz="0" w:space="0" w:color="auto"/>
            <w:right w:val="none" w:sz="0" w:space="0" w:color="auto"/>
          </w:divBdr>
        </w:div>
        <w:div w:id="1060321149">
          <w:marLeft w:val="0"/>
          <w:marRight w:val="0"/>
          <w:marTop w:val="0"/>
          <w:marBottom w:val="0"/>
          <w:divBdr>
            <w:top w:val="none" w:sz="0" w:space="0" w:color="auto"/>
            <w:left w:val="none" w:sz="0" w:space="0" w:color="auto"/>
            <w:bottom w:val="none" w:sz="0" w:space="0" w:color="auto"/>
            <w:right w:val="none" w:sz="0" w:space="0" w:color="auto"/>
          </w:divBdr>
        </w:div>
        <w:div w:id="1337806402">
          <w:marLeft w:val="0"/>
          <w:marRight w:val="0"/>
          <w:marTop w:val="0"/>
          <w:marBottom w:val="0"/>
          <w:divBdr>
            <w:top w:val="none" w:sz="0" w:space="0" w:color="auto"/>
            <w:left w:val="none" w:sz="0" w:space="0" w:color="auto"/>
            <w:bottom w:val="none" w:sz="0" w:space="0" w:color="auto"/>
            <w:right w:val="none" w:sz="0" w:space="0" w:color="auto"/>
          </w:divBdr>
        </w:div>
        <w:div w:id="1492521031">
          <w:marLeft w:val="0"/>
          <w:marRight w:val="0"/>
          <w:marTop w:val="0"/>
          <w:marBottom w:val="0"/>
          <w:divBdr>
            <w:top w:val="none" w:sz="0" w:space="0" w:color="auto"/>
            <w:left w:val="none" w:sz="0" w:space="0" w:color="auto"/>
            <w:bottom w:val="none" w:sz="0" w:space="0" w:color="auto"/>
            <w:right w:val="none" w:sz="0" w:space="0" w:color="auto"/>
          </w:divBdr>
        </w:div>
        <w:div w:id="1899196959">
          <w:marLeft w:val="0"/>
          <w:marRight w:val="0"/>
          <w:marTop w:val="0"/>
          <w:marBottom w:val="0"/>
          <w:divBdr>
            <w:top w:val="none" w:sz="0" w:space="0" w:color="auto"/>
            <w:left w:val="none" w:sz="0" w:space="0" w:color="auto"/>
            <w:bottom w:val="none" w:sz="0" w:space="0" w:color="auto"/>
            <w:right w:val="none" w:sz="0" w:space="0" w:color="auto"/>
          </w:divBdr>
        </w:div>
        <w:div w:id="952597469">
          <w:marLeft w:val="0"/>
          <w:marRight w:val="0"/>
          <w:marTop w:val="0"/>
          <w:marBottom w:val="0"/>
          <w:divBdr>
            <w:top w:val="none" w:sz="0" w:space="0" w:color="auto"/>
            <w:left w:val="none" w:sz="0" w:space="0" w:color="auto"/>
            <w:bottom w:val="none" w:sz="0" w:space="0" w:color="auto"/>
            <w:right w:val="none" w:sz="0" w:space="0" w:color="auto"/>
          </w:divBdr>
        </w:div>
        <w:div w:id="1943221661">
          <w:marLeft w:val="0"/>
          <w:marRight w:val="0"/>
          <w:marTop w:val="0"/>
          <w:marBottom w:val="0"/>
          <w:divBdr>
            <w:top w:val="none" w:sz="0" w:space="0" w:color="auto"/>
            <w:left w:val="none" w:sz="0" w:space="0" w:color="auto"/>
            <w:bottom w:val="none" w:sz="0" w:space="0" w:color="auto"/>
            <w:right w:val="none" w:sz="0" w:space="0" w:color="auto"/>
          </w:divBdr>
        </w:div>
        <w:div w:id="1473015571">
          <w:marLeft w:val="0"/>
          <w:marRight w:val="0"/>
          <w:marTop w:val="0"/>
          <w:marBottom w:val="0"/>
          <w:divBdr>
            <w:top w:val="none" w:sz="0" w:space="0" w:color="auto"/>
            <w:left w:val="none" w:sz="0" w:space="0" w:color="auto"/>
            <w:bottom w:val="none" w:sz="0" w:space="0" w:color="auto"/>
            <w:right w:val="none" w:sz="0" w:space="0" w:color="auto"/>
          </w:divBdr>
        </w:div>
        <w:div w:id="1183010015">
          <w:marLeft w:val="0"/>
          <w:marRight w:val="0"/>
          <w:marTop w:val="0"/>
          <w:marBottom w:val="0"/>
          <w:divBdr>
            <w:top w:val="none" w:sz="0" w:space="0" w:color="auto"/>
            <w:left w:val="none" w:sz="0" w:space="0" w:color="auto"/>
            <w:bottom w:val="none" w:sz="0" w:space="0" w:color="auto"/>
            <w:right w:val="none" w:sz="0" w:space="0" w:color="auto"/>
          </w:divBdr>
        </w:div>
        <w:div w:id="481704820">
          <w:marLeft w:val="0"/>
          <w:marRight w:val="0"/>
          <w:marTop w:val="0"/>
          <w:marBottom w:val="0"/>
          <w:divBdr>
            <w:top w:val="none" w:sz="0" w:space="0" w:color="auto"/>
            <w:left w:val="none" w:sz="0" w:space="0" w:color="auto"/>
            <w:bottom w:val="none" w:sz="0" w:space="0" w:color="auto"/>
            <w:right w:val="none" w:sz="0" w:space="0" w:color="auto"/>
          </w:divBdr>
        </w:div>
        <w:div w:id="1827356369">
          <w:marLeft w:val="0"/>
          <w:marRight w:val="0"/>
          <w:marTop w:val="0"/>
          <w:marBottom w:val="0"/>
          <w:divBdr>
            <w:top w:val="none" w:sz="0" w:space="0" w:color="auto"/>
            <w:left w:val="none" w:sz="0" w:space="0" w:color="auto"/>
            <w:bottom w:val="none" w:sz="0" w:space="0" w:color="auto"/>
            <w:right w:val="none" w:sz="0" w:space="0" w:color="auto"/>
          </w:divBdr>
        </w:div>
        <w:div w:id="1945334088">
          <w:marLeft w:val="0"/>
          <w:marRight w:val="0"/>
          <w:marTop w:val="0"/>
          <w:marBottom w:val="0"/>
          <w:divBdr>
            <w:top w:val="none" w:sz="0" w:space="0" w:color="auto"/>
            <w:left w:val="none" w:sz="0" w:space="0" w:color="auto"/>
            <w:bottom w:val="none" w:sz="0" w:space="0" w:color="auto"/>
            <w:right w:val="none" w:sz="0" w:space="0" w:color="auto"/>
          </w:divBdr>
        </w:div>
        <w:div w:id="43649283">
          <w:marLeft w:val="0"/>
          <w:marRight w:val="0"/>
          <w:marTop w:val="0"/>
          <w:marBottom w:val="0"/>
          <w:divBdr>
            <w:top w:val="none" w:sz="0" w:space="0" w:color="auto"/>
            <w:left w:val="none" w:sz="0" w:space="0" w:color="auto"/>
            <w:bottom w:val="none" w:sz="0" w:space="0" w:color="auto"/>
            <w:right w:val="none" w:sz="0" w:space="0" w:color="auto"/>
          </w:divBdr>
        </w:div>
        <w:div w:id="860976856">
          <w:marLeft w:val="0"/>
          <w:marRight w:val="0"/>
          <w:marTop w:val="0"/>
          <w:marBottom w:val="0"/>
          <w:divBdr>
            <w:top w:val="none" w:sz="0" w:space="0" w:color="auto"/>
            <w:left w:val="none" w:sz="0" w:space="0" w:color="auto"/>
            <w:bottom w:val="none" w:sz="0" w:space="0" w:color="auto"/>
            <w:right w:val="none" w:sz="0" w:space="0" w:color="auto"/>
          </w:divBdr>
        </w:div>
        <w:div w:id="1655184273">
          <w:marLeft w:val="0"/>
          <w:marRight w:val="0"/>
          <w:marTop w:val="0"/>
          <w:marBottom w:val="0"/>
          <w:divBdr>
            <w:top w:val="none" w:sz="0" w:space="0" w:color="auto"/>
            <w:left w:val="none" w:sz="0" w:space="0" w:color="auto"/>
            <w:bottom w:val="none" w:sz="0" w:space="0" w:color="auto"/>
            <w:right w:val="none" w:sz="0" w:space="0" w:color="auto"/>
          </w:divBdr>
        </w:div>
        <w:div w:id="713698292">
          <w:marLeft w:val="0"/>
          <w:marRight w:val="0"/>
          <w:marTop w:val="0"/>
          <w:marBottom w:val="0"/>
          <w:divBdr>
            <w:top w:val="none" w:sz="0" w:space="0" w:color="auto"/>
            <w:left w:val="none" w:sz="0" w:space="0" w:color="auto"/>
            <w:bottom w:val="none" w:sz="0" w:space="0" w:color="auto"/>
            <w:right w:val="none" w:sz="0" w:space="0" w:color="auto"/>
          </w:divBdr>
        </w:div>
        <w:div w:id="1080979931">
          <w:marLeft w:val="0"/>
          <w:marRight w:val="0"/>
          <w:marTop w:val="0"/>
          <w:marBottom w:val="0"/>
          <w:divBdr>
            <w:top w:val="none" w:sz="0" w:space="0" w:color="auto"/>
            <w:left w:val="none" w:sz="0" w:space="0" w:color="auto"/>
            <w:bottom w:val="none" w:sz="0" w:space="0" w:color="auto"/>
            <w:right w:val="none" w:sz="0" w:space="0" w:color="auto"/>
          </w:divBdr>
        </w:div>
        <w:div w:id="34240738">
          <w:marLeft w:val="0"/>
          <w:marRight w:val="0"/>
          <w:marTop w:val="0"/>
          <w:marBottom w:val="0"/>
          <w:divBdr>
            <w:top w:val="none" w:sz="0" w:space="0" w:color="auto"/>
            <w:left w:val="none" w:sz="0" w:space="0" w:color="auto"/>
            <w:bottom w:val="none" w:sz="0" w:space="0" w:color="auto"/>
            <w:right w:val="none" w:sz="0" w:space="0" w:color="auto"/>
          </w:divBdr>
        </w:div>
        <w:div w:id="713314817">
          <w:marLeft w:val="0"/>
          <w:marRight w:val="0"/>
          <w:marTop w:val="0"/>
          <w:marBottom w:val="0"/>
          <w:divBdr>
            <w:top w:val="none" w:sz="0" w:space="0" w:color="auto"/>
            <w:left w:val="none" w:sz="0" w:space="0" w:color="auto"/>
            <w:bottom w:val="none" w:sz="0" w:space="0" w:color="auto"/>
            <w:right w:val="none" w:sz="0" w:space="0" w:color="auto"/>
          </w:divBdr>
        </w:div>
        <w:div w:id="137311770">
          <w:marLeft w:val="0"/>
          <w:marRight w:val="0"/>
          <w:marTop w:val="0"/>
          <w:marBottom w:val="0"/>
          <w:divBdr>
            <w:top w:val="none" w:sz="0" w:space="0" w:color="auto"/>
            <w:left w:val="none" w:sz="0" w:space="0" w:color="auto"/>
            <w:bottom w:val="none" w:sz="0" w:space="0" w:color="auto"/>
            <w:right w:val="none" w:sz="0" w:space="0" w:color="auto"/>
          </w:divBdr>
        </w:div>
        <w:div w:id="246118170">
          <w:marLeft w:val="0"/>
          <w:marRight w:val="0"/>
          <w:marTop w:val="0"/>
          <w:marBottom w:val="0"/>
          <w:divBdr>
            <w:top w:val="none" w:sz="0" w:space="0" w:color="auto"/>
            <w:left w:val="none" w:sz="0" w:space="0" w:color="auto"/>
            <w:bottom w:val="none" w:sz="0" w:space="0" w:color="auto"/>
            <w:right w:val="none" w:sz="0" w:space="0" w:color="auto"/>
          </w:divBdr>
        </w:div>
        <w:div w:id="1490053615">
          <w:marLeft w:val="0"/>
          <w:marRight w:val="0"/>
          <w:marTop w:val="0"/>
          <w:marBottom w:val="0"/>
          <w:divBdr>
            <w:top w:val="none" w:sz="0" w:space="0" w:color="auto"/>
            <w:left w:val="none" w:sz="0" w:space="0" w:color="auto"/>
            <w:bottom w:val="none" w:sz="0" w:space="0" w:color="auto"/>
            <w:right w:val="none" w:sz="0" w:space="0" w:color="auto"/>
          </w:divBdr>
        </w:div>
        <w:div w:id="247079114">
          <w:marLeft w:val="0"/>
          <w:marRight w:val="0"/>
          <w:marTop w:val="0"/>
          <w:marBottom w:val="0"/>
          <w:divBdr>
            <w:top w:val="none" w:sz="0" w:space="0" w:color="auto"/>
            <w:left w:val="none" w:sz="0" w:space="0" w:color="auto"/>
            <w:bottom w:val="none" w:sz="0" w:space="0" w:color="auto"/>
            <w:right w:val="none" w:sz="0" w:space="0" w:color="auto"/>
          </w:divBdr>
        </w:div>
        <w:div w:id="2031031436">
          <w:marLeft w:val="0"/>
          <w:marRight w:val="0"/>
          <w:marTop w:val="0"/>
          <w:marBottom w:val="0"/>
          <w:divBdr>
            <w:top w:val="none" w:sz="0" w:space="0" w:color="auto"/>
            <w:left w:val="none" w:sz="0" w:space="0" w:color="auto"/>
            <w:bottom w:val="none" w:sz="0" w:space="0" w:color="auto"/>
            <w:right w:val="none" w:sz="0" w:space="0" w:color="auto"/>
          </w:divBdr>
        </w:div>
        <w:div w:id="1225605114">
          <w:marLeft w:val="0"/>
          <w:marRight w:val="0"/>
          <w:marTop w:val="0"/>
          <w:marBottom w:val="0"/>
          <w:divBdr>
            <w:top w:val="none" w:sz="0" w:space="0" w:color="auto"/>
            <w:left w:val="none" w:sz="0" w:space="0" w:color="auto"/>
            <w:bottom w:val="none" w:sz="0" w:space="0" w:color="auto"/>
            <w:right w:val="none" w:sz="0" w:space="0" w:color="auto"/>
          </w:divBdr>
        </w:div>
        <w:div w:id="1944604448">
          <w:marLeft w:val="0"/>
          <w:marRight w:val="0"/>
          <w:marTop w:val="0"/>
          <w:marBottom w:val="0"/>
          <w:divBdr>
            <w:top w:val="none" w:sz="0" w:space="0" w:color="auto"/>
            <w:left w:val="none" w:sz="0" w:space="0" w:color="auto"/>
            <w:bottom w:val="none" w:sz="0" w:space="0" w:color="auto"/>
            <w:right w:val="none" w:sz="0" w:space="0" w:color="auto"/>
          </w:divBdr>
        </w:div>
        <w:div w:id="333190163">
          <w:marLeft w:val="0"/>
          <w:marRight w:val="0"/>
          <w:marTop w:val="0"/>
          <w:marBottom w:val="0"/>
          <w:divBdr>
            <w:top w:val="none" w:sz="0" w:space="0" w:color="auto"/>
            <w:left w:val="none" w:sz="0" w:space="0" w:color="auto"/>
            <w:bottom w:val="none" w:sz="0" w:space="0" w:color="auto"/>
            <w:right w:val="none" w:sz="0" w:space="0" w:color="auto"/>
          </w:divBdr>
        </w:div>
        <w:div w:id="903681634">
          <w:marLeft w:val="0"/>
          <w:marRight w:val="0"/>
          <w:marTop w:val="0"/>
          <w:marBottom w:val="0"/>
          <w:divBdr>
            <w:top w:val="none" w:sz="0" w:space="0" w:color="auto"/>
            <w:left w:val="none" w:sz="0" w:space="0" w:color="auto"/>
            <w:bottom w:val="none" w:sz="0" w:space="0" w:color="auto"/>
            <w:right w:val="none" w:sz="0" w:space="0" w:color="auto"/>
          </w:divBdr>
        </w:div>
        <w:div w:id="1224366487">
          <w:marLeft w:val="0"/>
          <w:marRight w:val="0"/>
          <w:marTop w:val="0"/>
          <w:marBottom w:val="0"/>
          <w:divBdr>
            <w:top w:val="none" w:sz="0" w:space="0" w:color="auto"/>
            <w:left w:val="none" w:sz="0" w:space="0" w:color="auto"/>
            <w:bottom w:val="none" w:sz="0" w:space="0" w:color="auto"/>
            <w:right w:val="none" w:sz="0" w:space="0" w:color="auto"/>
          </w:divBdr>
        </w:div>
        <w:div w:id="237442036">
          <w:marLeft w:val="0"/>
          <w:marRight w:val="0"/>
          <w:marTop w:val="0"/>
          <w:marBottom w:val="0"/>
          <w:divBdr>
            <w:top w:val="none" w:sz="0" w:space="0" w:color="auto"/>
            <w:left w:val="none" w:sz="0" w:space="0" w:color="auto"/>
            <w:bottom w:val="none" w:sz="0" w:space="0" w:color="auto"/>
            <w:right w:val="none" w:sz="0" w:space="0" w:color="auto"/>
          </w:divBdr>
        </w:div>
        <w:div w:id="124780633">
          <w:marLeft w:val="0"/>
          <w:marRight w:val="0"/>
          <w:marTop w:val="0"/>
          <w:marBottom w:val="0"/>
          <w:divBdr>
            <w:top w:val="none" w:sz="0" w:space="0" w:color="auto"/>
            <w:left w:val="none" w:sz="0" w:space="0" w:color="auto"/>
            <w:bottom w:val="none" w:sz="0" w:space="0" w:color="auto"/>
            <w:right w:val="none" w:sz="0" w:space="0" w:color="auto"/>
          </w:divBdr>
        </w:div>
        <w:div w:id="1846282149">
          <w:marLeft w:val="0"/>
          <w:marRight w:val="0"/>
          <w:marTop w:val="0"/>
          <w:marBottom w:val="0"/>
          <w:divBdr>
            <w:top w:val="none" w:sz="0" w:space="0" w:color="auto"/>
            <w:left w:val="none" w:sz="0" w:space="0" w:color="auto"/>
            <w:bottom w:val="none" w:sz="0" w:space="0" w:color="auto"/>
            <w:right w:val="none" w:sz="0" w:space="0" w:color="auto"/>
          </w:divBdr>
        </w:div>
        <w:div w:id="1586453249">
          <w:marLeft w:val="0"/>
          <w:marRight w:val="0"/>
          <w:marTop w:val="0"/>
          <w:marBottom w:val="0"/>
          <w:divBdr>
            <w:top w:val="none" w:sz="0" w:space="0" w:color="auto"/>
            <w:left w:val="none" w:sz="0" w:space="0" w:color="auto"/>
            <w:bottom w:val="none" w:sz="0" w:space="0" w:color="auto"/>
            <w:right w:val="none" w:sz="0" w:space="0" w:color="auto"/>
          </w:divBdr>
        </w:div>
        <w:div w:id="1396314321">
          <w:marLeft w:val="0"/>
          <w:marRight w:val="0"/>
          <w:marTop w:val="0"/>
          <w:marBottom w:val="0"/>
          <w:divBdr>
            <w:top w:val="none" w:sz="0" w:space="0" w:color="auto"/>
            <w:left w:val="none" w:sz="0" w:space="0" w:color="auto"/>
            <w:bottom w:val="none" w:sz="0" w:space="0" w:color="auto"/>
            <w:right w:val="none" w:sz="0" w:space="0" w:color="auto"/>
          </w:divBdr>
        </w:div>
        <w:div w:id="579103123">
          <w:marLeft w:val="0"/>
          <w:marRight w:val="0"/>
          <w:marTop w:val="0"/>
          <w:marBottom w:val="0"/>
          <w:divBdr>
            <w:top w:val="none" w:sz="0" w:space="0" w:color="auto"/>
            <w:left w:val="none" w:sz="0" w:space="0" w:color="auto"/>
            <w:bottom w:val="none" w:sz="0" w:space="0" w:color="auto"/>
            <w:right w:val="none" w:sz="0" w:space="0" w:color="auto"/>
          </w:divBdr>
        </w:div>
        <w:div w:id="1198663392">
          <w:marLeft w:val="0"/>
          <w:marRight w:val="0"/>
          <w:marTop w:val="0"/>
          <w:marBottom w:val="0"/>
          <w:divBdr>
            <w:top w:val="none" w:sz="0" w:space="0" w:color="auto"/>
            <w:left w:val="none" w:sz="0" w:space="0" w:color="auto"/>
            <w:bottom w:val="none" w:sz="0" w:space="0" w:color="auto"/>
            <w:right w:val="none" w:sz="0" w:space="0" w:color="auto"/>
          </w:divBdr>
        </w:div>
        <w:div w:id="1643197211">
          <w:marLeft w:val="0"/>
          <w:marRight w:val="0"/>
          <w:marTop w:val="0"/>
          <w:marBottom w:val="0"/>
          <w:divBdr>
            <w:top w:val="none" w:sz="0" w:space="0" w:color="auto"/>
            <w:left w:val="none" w:sz="0" w:space="0" w:color="auto"/>
            <w:bottom w:val="none" w:sz="0" w:space="0" w:color="auto"/>
            <w:right w:val="none" w:sz="0" w:space="0" w:color="auto"/>
          </w:divBdr>
        </w:div>
        <w:div w:id="1016731866">
          <w:marLeft w:val="0"/>
          <w:marRight w:val="0"/>
          <w:marTop w:val="0"/>
          <w:marBottom w:val="0"/>
          <w:divBdr>
            <w:top w:val="none" w:sz="0" w:space="0" w:color="auto"/>
            <w:left w:val="none" w:sz="0" w:space="0" w:color="auto"/>
            <w:bottom w:val="none" w:sz="0" w:space="0" w:color="auto"/>
            <w:right w:val="none" w:sz="0" w:space="0" w:color="auto"/>
          </w:divBdr>
        </w:div>
        <w:div w:id="43457704">
          <w:marLeft w:val="0"/>
          <w:marRight w:val="0"/>
          <w:marTop w:val="0"/>
          <w:marBottom w:val="0"/>
          <w:divBdr>
            <w:top w:val="none" w:sz="0" w:space="0" w:color="auto"/>
            <w:left w:val="none" w:sz="0" w:space="0" w:color="auto"/>
            <w:bottom w:val="none" w:sz="0" w:space="0" w:color="auto"/>
            <w:right w:val="none" w:sz="0" w:space="0" w:color="auto"/>
          </w:divBdr>
        </w:div>
        <w:div w:id="1987783451">
          <w:marLeft w:val="0"/>
          <w:marRight w:val="0"/>
          <w:marTop w:val="0"/>
          <w:marBottom w:val="0"/>
          <w:divBdr>
            <w:top w:val="none" w:sz="0" w:space="0" w:color="auto"/>
            <w:left w:val="none" w:sz="0" w:space="0" w:color="auto"/>
            <w:bottom w:val="none" w:sz="0" w:space="0" w:color="auto"/>
            <w:right w:val="none" w:sz="0" w:space="0" w:color="auto"/>
          </w:divBdr>
        </w:div>
        <w:div w:id="1275357011">
          <w:marLeft w:val="0"/>
          <w:marRight w:val="0"/>
          <w:marTop w:val="0"/>
          <w:marBottom w:val="0"/>
          <w:divBdr>
            <w:top w:val="none" w:sz="0" w:space="0" w:color="auto"/>
            <w:left w:val="none" w:sz="0" w:space="0" w:color="auto"/>
            <w:bottom w:val="none" w:sz="0" w:space="0" w:color="auto"/>
            <w:right w:val="none" w:sz="0" w:space="0" w:color="auto"/>
          </w:divBdr>
        </w:div>
        <w:div w:id="104347414">
          <w:marLeft w:val="0"/>
          <w:marRight w:val="0"/>
          <w:marTop w:val="0"/>
          <w:marBottom w:val="0"/>
          <w:divBdr>
            <w:top w:val="none" w:sz="0" w:space="0" w:color="auto"/>
            <w:left w:val="none" w:sz="0" w:space="0" w:color="auto"/>
            <w:bottom w:val="none" w:sz="0" w:space="0" w:color="auto"/>
            <w:right w:val="none" w:sz="0" w:space="0" w:color="auto"/>
          </w:divBdr>
        </w:div>
        <w:div w:id="1867520258">
          <w:marLeft w:val="0"/>
          <w:marRight w:val="0"/>
          <w:marTop w:val="0"/>
          <w:marBottom w:val="0"/>
          <w:divBdr>
            <w:top w:val="none" w:sz="0" w:space="0" w:color="auto"/>
            <w:left w:val="none" w:sz="0" w:space="0" w:color="auto"/>
            <w:bottom w:val="none" w:sz="0" w:space="0" w:color="auto"/>
            <w:right w:val="none" w:sz="0" w:space="0" w:color="auto"/>
          </w:divBdr>
        </w:div>
        <w:div w:id="1991667901">
          <w:marLeft w:val="0"/>
          <w:marRight w:val="0"/>
          <w:marTop w:val="0"/>
          <w:marBottom w:val="0"/>
          <w:divBdr>
            <w:top w:val="none" w:sz="0" w:space="0" w:color="auto"/>
            <w:left w:val="none" w:sz="0" w:space="0" w:color="auto"/>
            <w:bottom w:val="none" w:sz="0" w:space="0" w:color="auto"/>
            <w:right w:val="none" w:sz="0" w:space="0" w:color="auto"/>
          </w:divBdr>
        </w:div>
        <w:div w:id="1047605776">
          <w:marLeft w:val="0"/>
          <w:marRight w:val="0"/>
          <w:marTop w:val="0"/>
          <w:marBottom w:val="0"/>
          <w:divBdr>
            <w:top w:val="none" w:sz="0" w:space="0" w:color="auto"/>
            <w:left w:val="none" w:sz="0" w:space="0" w:color="auto"/>
            <w:bottom w:val="none" w:sz="0" w:space="0" w:color="auto"/>
            <w:right w:val="none" w:sz="0" w:space="0" w:color="auto"/>
          </w:divBdr>
        </w:div>
        <w:div w:id="378361350">
          <w:marLeft w:val="0"/>
          <w:marRight w:val="0"/>
          <w:marTop w:val="0"/>
          <w:marBottom w:val="0"/>
          <w:divBdr>
            <w:top w:val="none" w:sz="0" w:space="0" w:color="auto"/>
            <w:left w:val="none" w:sz="0" w:space="0" w:color="auto"/>
            <w:bottom w:val="none" w:sz="0" w:space="0" w:color="auto"/>
            <w:right w:val="none" w:sz="0" w:space="0" w:color="auto"/>
          </w:divBdr>
        </w:div>
        <w:div w:id="1167012173">
          <w:marLeft w:val="0"/>
          <w:marRight w:val="0"/>
          <w:marTop w:val="0"/>
          <w:marBottom w:val="0"/>
          <w:divBdr>
            <w:top w:val="none" w:sz="0" w:space="0" w:color="auto"/>
            <w:left w:val="none" w:sz="0" w:space="0" w:color="auto"/>
            <w:bottom w:val="none" w:sz="0" w:space="0" w:color="auto"/>
            <w:right w:val="none" w:sz="0" w:space="0" w:color="auto"/>
          </w:divBdr>
        </w:div>
        <w:div w:id="1801721588">
          <w:marLeft w:val="0"/>
          <w:marRight w:val="0"/>
          <w:marTop w:val="0"/>
          <w:marBottom w:val="0"/>
          <w:divBdr>
            <w:top w:val="none" w:sz="0" w:space="0" w:color="auto"/>
            <w:left w:val="none" w:sz="0" w:space="0" w:color="auto"/>
            <w:bottom w:val="none" w:sz="0" w:space="0" w:color="auto"/>
            <w:right w:val="none" w:sz="0" w:space="0" w:color="auto"/>
          </w:divBdr>
        </w:div>
        <w:div w:id="707413434">
          <w:marLeft w:val="0"/>
          <w:marRight w:val="0"/>
          <w:marTop w:val="0"/>
          <w:marBottom w:val="0"/>
          <w:divBdr>
            <w:top w:val="none" w:sz="0" w:space="0" w:color="auto"/>
            <w:left w:val="none" w:sz="0" w:space="0" w:color="auto"/>
            <w:bottom w:val="none" w:sz="0" w:space="0" w:color="auto"/>
            <w:right w:val="none" w:sz="0" w:space="0" w:color="auto"/>
          </w:divBdr>
        </w:div>
        <w:div w:id="319768704">
          <w:marLeft w:val="0"/>
          <w:marRight w:val="0"/>
          <w:marTop w:val="0"/>
          <w:marBottom w:val="0"/>
          <w:divBdr>
            <w:top w:val="none" w:sz="0" w:space="0" w:color="auto"/>
            <w:left w:val="none" w:sz="0" w:space="0" w:color="auto"/>
            <w:bottom w:val="none" w:sz="0" w:space="0" w:color="auto"/>
            <w:right w:val="none" w:sz="0" w:space="0" w:color="auto"/>
          </w:divBdr>
        </w:div>
        <w:div w:id="81150669">
          <w:marLeft w:val="0"/>
          <w:marRight w:val="0"/>
          <w:marTop w:val="0"/>
          <w:marBottom w:val="0"/>
          <w:divBdr>
            <w:top w:val="none" w:sz="0" w:space="0" w:color="auto"/>
            <w:left w:val="none" w:sz="0" w:space="0" w:color="auto"/>
            <w:bottom w:val="none" w:sz="0" w:space="0" w:color="auto"/>
            <w:right w:val="none" w:sz="0" w:space="0" w:color="auto"/>
          </w:divBdr>
        </w:div>
        <w:div w:id="1361081028">
          <w:marLeft w:val="0"/>
          <w:marRight w:val="0"/>
          <w:marTop w:val="0"/>
          <w:marBottom w:val="0"/>
          <w:divBdr>
            <w:top w:val="none" w:sz="0" w:space="0" w:color="auto"/>
            <w:left w:val="none" w:sz="0" w:space="0" w:color="auto"/>
            <w:bottom w:val="none" w:sz="0" w:space="0" w:color="auto"/>
            <w:right w:val="none" w:sz="0" w:space="0" w:color="auto"/>
          </w:divBdr>
        </w:div>
        <w:div w:id="79181866">
          <w:marLeft w:val="0"/>
          <w:marRight w:val="0"/>
          <w:marTop w:val="0"/>
          <w:marBottom w:val="0"/>
          <w:divBdr>
            <w:top w:val="none" w:sz="0" w:space="0" w:color="auto"/>
            <w:left w:val="none" w:sz="0" w:space="0" w:color="auto"/>
            <w:bottom w:val="none" w:sz="0" w:space="0" w:color="auto"/>
            <w:right w:val="none" w:sz="0" w:space="0" w:color="auto"/>
          </w:divBdr>
        </w:div>
        <w:div w:id="797065580">
          <w:marLeft w:val="0"/>
          <w:marRight w:val="0"/>
          <w:marTop w:val="0"/>
          <w:marBottom w:val="0"/>
          <w:divBdr>
            <w:top w:val="none" w:sz="0" w:space="0" w:color="auto"/>
            <w:left w:val="none" w:sz="0" w:space="0" w:color="auto"/>
            <w:bottom w:val="none" w:sz="0" w:space="0" w:color="auto"/>
            <w:right w:val="none" w:sz="0" w:space="0" w:color="auto"/>
          </w:divBdr>
        </w:div>
        <w:div w:id="1860116064">
          <w:marLeft w:val="0"/>
          <w:marRight w:val="0"/>
          <w:marTop w:val="0"/>
          <w:marBottom w:val="0"/>
          <w:divBdr>
            <w:top w:val="none" w:sz="0" w:space="0" w:color="auto"/>
            <w:left w:val="none" w:sz="0" w:space="0" w:color="auto"/>
            <w:bottom w:val="none" w:sz="0" w:space="0" w:color="auto"/>
            <w:right w:val="none" w:sz="0" w:space="0" w:color="auto"/>
          </w:divBdr>
        </w:div>
        <w:div w:id="1554929043">
          <w:marLeft w:val="0"/>
          <w:marRight w:val="0"/>
          <w:marTop w:val="0"/>
          <w:marBottom w:val="0"/>
          <w:divBdr>
            <w:top w:val="none" w:sz="0" w:space="0" w:color="auto"/>
            <w:left w:val="none" w:sz="0" w:space="0" w:color="auto"/>
            <w:bottom w:val="none" w:sz="0" w:space="0" w:color="auto"/>
            <w:right w:val="none" w:sz="0" w:space="0" w:color="auto"/>
          </w:divBdr>
        </w:div>
        <w:div w:id="3671045">
          <w:marLeft w:val="0"/>
          <w:marRight w:val="0"/>
          <w:marTop w:val="0"/>
          <w:marBottom w:val="0"/>
          <w:divBdr>
            <w:top w:val="none" w:sz="0" w:space="0" w:color="auto"/>
            <w:left w:val="none" w:sz="0" w:space="0" w:color="auto"/>
            <w:bottom w:val="none" w:sz="0" w:space="0" w:color="auto"/>
            <w:right w:val="none" w:sz="0" w:space="0" w:color="auto"/>
          </w:divBdr>
        </w:div>
        <w:div w:id="1019939656">
          <w:marLeft w:val="0"/>
          <w:marRight w:val="0"/>
          <w:marTop w:val="0"/>
          <w:marBottom w:val="0"/>
          <w:divBdr>
            <w:top w:val="none" w:sz="0" w:space="0" w:color="auto"/>
            <w:left w:val="none" w:sz="0" w:space="0" w:color="auto"/>
            <w:bottom w:val="none" w:sz="0" w:space="0" w:color="auto"/>
            <w:right w:val="none" w:sz="0" w:space="0" w:color="auto"/>
          </w:divBdr>
        </w:div>
        <w:div w:id="1718508770">
          <w:marLeft w:val="0"/>
          <w:marRight w:val="0"/>
          <w:marTop w:val="0"/>
          <w:marBottom w:val="0"/>
          <w:divBdr>
            <w:top w:val="none" w:sz="0" w:space="0" w:color="auto"/>
            <w:left w:val="none" w:sz="0" w:space="0" w:color="auto"/>
            <w:bottom w:val="none" w:sz="0" w:space="0" w:color="auto"/>
            <w:right w:val="none" w:sz="0" w:space="0" w:color="auto"/>
          </w:divBdr>
        </w:div>
        <w:div w:id="2104256371">
          <w:marLeft w:val="0"/>
          <w:marRight w:val="0"/>
          <w:marTop w:val="0"/>
          <w:marBottom w:val="0"/>
          <w:divBdr>
            <w:top w:val="none" w:sz="0" w:space="0" w:color="auto"/>
            <w:left w:val="none" w:sz="0" w:space="0" w:color="auto"/>
            <w:bottom w:val="none" w:sz="0" w:space="0" w:color="auto"/>
            <w:right w:val="none" w:sz="0" w:space="0" w:color="auto"/>
          </w:divBdr>
        </w:div>
        <w:div w:id="1125004791">
          <w:marLeft w:val="0"/>
          <w:marRight w:val="0"/>
          <w:marTop w:val="0"/>
          <w:marBottom w:val="0"/>
          <w:divBdr>
            <w:top w:val="none" w:sz="0" w:space="0" w:color="auto"/>
            <w:left w:val="none" w:sz="0" w:space="0" w:color="auto"/>
            <w:bottom w:val="none" w:sz="0" w:space="0" w:color="auto"/>
            <w:right w:val="none" w:sz="0" w:space="0" w:color="auto"/>
          </w:divBdr>
        </w:div>
        <w:div w:id="1428960936">
          <w:marLeft w:val="0"/>
          <w:marRight w:val="0"/>
          <w:marTop w:val="0"/>
          <w:marBottom w:val="0"/>
          <w:divBdr>
            <w:top w:val="none" w:sz="0" w:space="0" w:color="auto"/>
            <w:left w:val="none" w:sz="0" w:space="0" w:color="auto"/>
            <w:bottom w:val="none" w:sz="0" w:space="0" w:color="auto"/>
            <w:right w:val="none" w:sz="0" w:space="0" w:color="auto"/>
          </w:divBdr>
        </w:div>
        <w:div w:id="1460684961">
          <w:marLeft w:val="0"/>
          <w:marRight w:val="0"/>
          <w:marTop w:val="0"/>
          <w:marBottom w:val="0"/>
          <w:divBdr>
            <w:top w:val="none" w:sz="0" w:space="0" w:color="auto"/>
            <w:left w:val="none" w:sz="0" w:space="0" w:color="auto"/>
            <w:bottom w:val="none" w:sz="0" w:space="0" w:color="auto"/>
            <w:right w:val="none" w:sz="0" w:space="0" w:color="auto"/>
          </w:divBdr>
        </w:div>
        <w:div w:id="2024361627">
          <w:marLeft w:val="0"/>
          <w:marRight w:val="0"/>
          <w:marTop w:val="0"/>
          <w:marBottom w:val="0"/>
          <w:divBdr>
            <w:top w:val="none" w:sz="0" w:space="0" w:color="auto"/>
            <w:left w:val="none" w:sz="0" w:space="0" w:color="auto"/>
            <w:bottom w:val="none" w:sz="0" w:space="0" w:color="auto"/>
            <w:right w:val="none" w:sz="0" w:space="0" w:color="auto"/>
          </w:divBdr>
        </w:div>
        <w:div w:id="830175563">
          <w:marLeft w:val="0"/>
          <w:marRight w:val="0"/>
          <w:marTop w:val="0"/>
          <w:marBottom w:val="0"/>
          <w:divBdr>
            <w:top w:val="none" w:sz="0" w:space="0" w:color="auto"/>
            <w:left w:val="none" w:sz="0" w:space="0" w:color="auto"/>
            <w:bottom w:val="none" w:sz="0" w:space="0" w:color="auto"/>
            <w:right w:val="none" w:sz="0" w:space="0" w:color="auto"/>
          </w:divBdr>
        </w:div>
        <w:div w:id="1569194973">
          <w:marLeft w:val="0"/>
          <w:marRight w:val="0"/>
          <w:marTop w:val="0"/>
          <w:marBottom w:val="0"/>
          <w:divBdr>
            <w:top w:val="none" w:sz="0" w:space="0" w:color="auto"/>
            <w:left w:val="none" w:sz="0" w:space="0" w:color="auto"/>
            <w:bottom w:val="none" w:sz="0" w:space="0" w:color="auto"/>
            <w:right w:val="none" w:sz="0" w:space="0" w:color="auto"/>
          </w:divBdr>
        </w:div>
        <w:div w:id="909534533">
          <w:marLeft w:val="0"/>
          <w:marRight w:val="0"/>
          <w:marTop w:val="0"/>
          <w:marBottom w:val="0"/>
          <w:divBdr>
            <w:top w:val="none" w:sz="0" w:space="0" w:color="auto"/>
            <w:left w:val="none" w:sz="0" w:space="0" w:color="auto"/>
            <w:bottom w:val="none" w:sz="0" w:space="0" w:color="auto"/>
            <w:right w:val="none" w:sz="0" w:space="0" w:color="auto"/>
          </w:divBdr>
        </w:div>
        <w:div w:id="600528896">
          <w:marLeft w:val="0"/>
          <w:marRight w:val="0"/>
          <w:marTop w:val="0"/>
          <w:marBottom w:val="0"/>
          <w:divBdr>
            <w:top w:val="none" w:sz="0" w:space="0" w:color="auto"/>
            <w:left w:val="none" w:sz="0" w:space="0" w:color="auto"/>
            <w:bottom w:val="none" w:sz="0" w:space="0" w:color="auto"/>
            <w:right w:val="none" w:sz="0" w:space="0" w:color="auto"/>
          </w:divBdr>
        </w:div>
        <w:div w:id="616791680">
          <w:marLeft w:val="0"/>
          <w:marRight w:val="0"/>
          <w:marTop w:val="0"/>
          <w:marBottom w:val="0"/>
          <w:divBdr>
            <w:top w:val="none" w:sz="0" w:space="0" w:color="auto"/>
            <w:left w:val="none" w:sz="0" w:space="0" w:color="auto"/>
            <w:bottom w:val="none" w:sz="0" w:space="0" w:color="auto"/>
            <w:right w:val="none" w:sz="0" w:space="0" w:color="auto"/>
          </w:divBdr>
        </w:div>
        <w:div w:id="459032434">
          <w:marLeft w:val="0"/>
          <w:marRight w:val="0"/>
          <w:marTop w:val="0"/>
          <w:marBottom w:val="0"/>
          <w:divBdr>
            <w:top w:val="none" w:sz="0" w:space="0" w:color="auto"/>
            <w:left w:val="none" w:sz="0" w:space="0" w:color="auto"/>
            <w:bottom w:val="none" w:sz="0" w:space="0" w:color="auto"/>
            <w:right w:val="none" w:sz="0" w:space="0" w:color="auto"/>
          </w:divBdr>
        </w:div>
        <w:div w:id="24330360">
          <w:marLeft w:val="0"/>
          <w:marRight w:val="0"/>
          <w:marTop w:val="0"/>
          <w:marBottom w:val="0"/>
          <w:divBdr>
            <w:top w:val="none" w:sz="0" w:space="0" w:color="auto"/>
            <w:left w:val="none" w:sz="0" w:space="0" w:color="auto"/>
            <w:bottom w:val="none" w:sz="0" w:space="0" w:color="auto"/>
            <w:right w:val="none" w:sz="0" w:space="0" w:color="auto"/>
          </w:divBdr>
        </w:div>
        <w:div w:id="1739550860">
          <w:marLeft w:val="0"/>
          <w:marRight w:val="0"/>
          <w:marTop w:val="0"/>
          <w:marBottom w:val="0"/>
          <w:divBdr>
            <w:top w:val="none" w:sz="0" w:space="0" w:color="auto"/>
            <w:left w:val="none" w:sz="0" w:space="0" w:color="auto"/>
            <w:bottom w:val="none" w:sz="0" w:space="0" w:color="auto"/>
            <w:right w:val="none" w:sz="0" w:space="0" w:color="auto"/>
          </w:divBdr>
        </w:div>
        <w:div w:id="1198592178">
          <w:marLeft w:val="0"/>
          <w:marRight w:val="0"/>
          <w:marTop w:val="0"/>
          <w:marBottom w:val="0"/>
          <w:divBdr>
            <w:top w:val="none" w:sz="0" w:space="0" w:color="auto"/>
            <w:left w:val="none" w:sz="0" w:space="0" w:color="auto"/>
            <w:bottom w:val="none" w:sz="0" w:space="0" w:color="auto"/>
            <w:right w:val="none" w:sz="0" w:space="0" w:color="auto"/>
          </w:divBdr>
        </w:div>
        <w:div w:id="296037438">
          <w:marLeft w:val="0"/>
          <w:marRight w:val="0"/>
          <w:marTop w:val="0"/>
          <w:marBottom w:val="0"/>
          <w:divBdr>
            <w:top w:val="none" w:sz="0" w:space="0" w:color="auto"/>
            <w:left w:val="none" w:sz="0" w:space="0" w:color="auto"/>
            <w:bottom w:val="none" w:sz="0" w:space="0" w:color="auto"/>
            <w:right w:val="none" w:sz="0" w:space="0" w:color="auto"/>
          </w:divBdr>
        </w:div>
        <w:div w:id="1336954051">
          <w:marLeft w:val="0"/>
          <w:marRight w:val="0"/>
          <w:marTop w:val="0"/>
          <w:marBottom w:val="0"/>
          <w:divBdr>
            <w:top w:val="none" w:sz="0" w:space="0" w:color="auto"/>
            <w:left w:val="none" w:sz="0" w:space="0" w:color="auto"/>
            <w:bottom w:val="none" w:sz="0" w:space="0" w:color="auto"/>
            <w:right w:val="none" w:sz="0" w:space="0" w:color="auto"/>
          </w:divBdr>
        </w:div>
        <w:div w:id="1835880434">
          <w:marLeft w:val="0"/>
          <w:marRight w:val="0"/>
          <w:marTop w:val="0"/>
          <w:marBottom w:val="0"/>
          <w:divBdr>
            <w:top w:val="none" w:sz="0" w:space="0" w:color="auto"/>
            <w:left w:val="none" w:sz="0" w:space="0" w:color="auto"/>
            <w:bottom w:val="none" w:sz="0" w:space="0" w:color="auto"/>
            <w:right w:val="none" w:sz="0" w:space="0" w:color="auto"/>
          </w:divBdr>
        </w:div>
        <w:div w:id="94326635">
          <w:marLeft w:val="0"/>
          <w:marRight w:val="0"/>
          <w:marTop w:val="0"/>
          <w:marBottom w:val="0"/>
          <w:divBdr>
            <w:top w:val="none" w:sz="0" w:space="0" w:color="auto"/>
            <w:left w:val="none" w:sz="0" w:space="0" w:color="auto"/>
            <w:bottom w:val="none" w:sz="0" w:space="0" w:color="auto"/>
            <w:right w:val="none" w:sz="0" w:space="0" w:color="auto"/>
          </w:divBdr>
        </w:div>
        <w:div w:id="1333410723">
          <w:marLeft w:val="0"/>
          <w:marRight w:val="0"/>
          <w:marTop w:val="0"/>
          <w:marBottom w:val="0"/>
          <w:divBdr>
            <w:top w:val="none" w:sz="0" w:space="0" w:color="auto"/>
            <w:left w:val="none" w:sz="0" w:space="0" w:color="auto"/>
            <w:bottom w:val="none" w:sz="0" w:space="0" w:color="auto"/>
            <w:right w:val="none" w:sz="0" w:space="0" w:color="auto"/>
          </w:divBdr>
        </w:div>
        <w:div w:id="2118866178">
          <w:marLeft w:val="0"/>
          <w:marRight w:val="0"/>
          <w:marTop w:val="0"/>
          <w:marBottom w:val="0"/>
          <w:divBdr>
            <w:top w:val="none" w:sz="0" w:space="0" w:color="auto"/>
            <w:left w:val="none" w:sz="0" w:space="0" w:color="auto"/>
            <w:bottom w:val="none" w:sz="0" w:space="0" w:color="auto"/>
            <w:right w:val="none" w:sz="0" w:space="0" w:color="auto"/>
          </w:divBdr>
        </w:div>
        <w:div w:id="1437024458">
          <w:marLeft w:val="0"/>
          <w:marRight w:val="0"/>
          <w:marTop w:val="0"/>
          <w:marBottom w:val="0"/>
          <w:divBdr>
            <w:top w:val="none" w:sz="0" w:space="0" w:color="auto"/>
            <w:left w:val="none" w:sz="0" w:space="0" w:color="auto"/>
            <w:bottom w:val="none" w:sz="0" w:space="0" w:color="auto"/>
            <w:right w:val="none" w:sz="0" w:space="0" w:color="auto"/>
          </w:divBdr>
        </w:div>
        <w:div w:id="505360618">
          <w:marLeft w:val="0"/>
          <w:marRight w:val="0"/>
          <w:marTop w:val="0"/>
          <w:marBottom w:val="0"/>
          <w:divBdr>
            <w:top w:val="none" w:sz="0" w:space="0" w:color="auto"/>
            <w:left w:val="none" w:sz="0" w:space="0" w:color="auto"/>
            <w:bottom w:val="none" w:sz="0" w:space="0" w:color="auto"/>
            <w:right w:val="none" w:sz="0" w:space="0" w:color="auto"/>
          </w:divBdr>
        </w:div>
        <w:div w:id="261686067">
          <w:marLeft w:val="0"/>
          <w:marRight w:val="0"/>
          <w:marTop w:val="0"/>
          <w:marBottom w:val="0"/>
          <w:divBdr>
            <w:top w:val="none" w:sz="0" w:space="0" w:color="auto"/>
            <w:left w:val="none" w:sz="0" w:space="0" w:color="auto"/>
            <w:bottom w:val="none" w:sz="0" w:space="0" w:color="auto"/>
            <w:right w:val="none" w:sz="0" w:space="0" w:color="auto"/>
          </w:divBdr>
        </w:div>
        <w:div w:id="1257862179">
          <w:marLeft w:val="0"/>
          <w:marRight w:val="0"/>
          <w:marTop w:val="0"/>
          <w:marBottom w:val="0"/>
          <w:divBdr>
            <w:top w:val="none" w:sz="0" w:space="0" w:color="auto"/>
            <w:left w:val="none" w:sz="0" w:space="0" w:color="auto"/>
            <w:bottom w:val="none" w:sz="0" w:space="0" w:color="auto"/>
            <w:right w:val="none" w:sz="0" w:space="0" w:color="auto"/>
          </w:divBdr>
        </w:div>
        <w:div w:id="2146652921">
          <w:marLeft w:val="0"/>
          <w:marRight w:val="0"/>
          <w:marTop w:val="0"/>
          <w:marBottom w:val="0"/>
          <w:divBdr>
            <w:top w:val="none" w:sz="0" w:space="0" w:color="auto"/>
            <w:left w:val="none" w:sz="0" w:space="0" w:color="auto"/>
            <w:bottom w:val="none" w:sz="0" w:space="0" w:color="auto"/>
            <w:right w:val="none" w:sz="0" w:space="0" w:color="auto"/>
          </w:divBdr>
        </w:div>
        <w:div w:id="1212031949">
          <w:marLeft w:val="0"/>
          <w:marRight w:val="0"/>
          <w:marTop w:val="0"/>
          <w:marBottom w:val="0"/>
          <w:divBdr>
            <w:top w:val="none" w:sz="0" w:space="0" w:color="auto"/>
            <w:left w:val="none" w:sz="0" w:space="0" w:color="auto"/>
            <w:bottom w:val="none" w:sz="0" w:space="0" w:color="auto"/>
            <w:right w:val="none" w:sz="0" w:space="0" w:color="auto"/>
          </w:divBdr>
        </w:div>
        <w:div w:id="8801647">
          <w:marLeft w:val="0"/>
          <w:marRight w:val="0"/>
          <w:marTop w:val="0"/>
          <w:marBottom w:val="0"/>
          <w:divBdr>
            <w:top w:val="none" w:sz="0" w:space="0" w:color="auto"/>
            <w:left w:val="none" w:sz="0" w:space="0" w:color="auto"/>
            <w:bottom w:val="none" w:sz="0" w:space="0" w:color="auto"/>
            <w:right w:val="none" w:sz="0" w:space="0" w:color="auto"/>
          </w:divBdr>
        </w:div>
        <w:div w:id="1281886068">
          <w:marLeft w:val="0"/>
          <w:marRight w:val="0"/>
          <w:marTop w:val="0"/>
          <w:marBottom w:val="0"/>
          <w:divBdr>
            <w:top w:val="none" w:sz="0" w:space="0" w:color="auto"/>
            <w:left w:val="none" w:sz="0" w:space="0" w:color="auto"/>
            <w:bottom w:val="none" w:sz="0" w:space="0" w:color="auto"/>
            <w:right w:val="none" w:sz="0" w:space="0" w:color="auto"/>
          </w:divBdr>
        </w:div>
        <w:div w:id="77335799">
          <w:marLeft w:val="0"/>
          <w:marRight w:val="0"/>
          <w:marTop w:val="0"/>
          <w:marBottom w:val="0"/>
          <w:divBdr>
            <w:top w:val="none" w:sz="0" w:space="0" w:color="auto"/>
            <w:left w:val="none" w:sz="0" w:space="0" w:color="auto"/>
            <w:bottom w:val="none" w:sz="0" w:space="0" w:color="auto"/>
            <w:right w:val="none" w:sz="0" w:space="0" w:color="auto"/>
          </w:divBdr>
        </w:div>
        <w:div w:id="1841040491">
          <w:marLeft w:val="0"/>
          <w:marRight w:val="0"/>
          <w:marTop w:val="0"/>
          <w:marBottom w:val="0"/>
          <w:divBdr>
            <w:top w:val="none" w:sz="0" w:space="0" w:color="auto"/>
            <w:left w:val="none" w:sz="0" w:space="0" w:color="auto"/>
            <w:bottom w:val="none" w:sz="0" w:space="0" w:color="auto"/>
            <w:right w:val="none" w:sz="0" w:space="0" w:color="auto"/>
          </w:divBdr>
        </w:div>
        <w:div w:id="2036348218">
          <w:marLeft w:val="0"/>
          <w:marRight w:val="0"/>
          <w:marTop w:val="0"/>
          <w:marBottom w:val="0"/>
          <w:divBdr>
            <w:top w:val="none" w:sz="0" w:space="0" w:color="auto"/>
            <w:left w:val="none" w:sz="0" w:space="0" w:color="auto"/>
            <w:bottom w:val="none" w:sz="0" w:space="0" w:color="auto"/>
            <w:right w:val="none" w:sz="0" w:space="0" w:color="auto"/>
          </w:divBdr>
        </w:div>
        <w:div w:id="476335185">
          <w:marLeft w:val="0"/>
          <w:marRight w:val="0"/>
          <w:marTop w:val="0"/>
          <w:marBottom w:val="0"/>
          <w:divBdr>
            <w:top w:val="none" w:sz="0" w:space="0" w:color="auto"/>
            <w:left w:val="none" w:sz="0" w:space="0" w:color="auto"/>
            <w:bottom w:val="none" w:sz="0" w:space="0" w:color="auto"/>
            <w:right w:val="none" w:sz="0" w:space="0" w:color="auto"/>
          </w:divBdr>
        </w:div>
        <w:div w:id="1386025727">
          <w:marLeft w:val="0"/>
          <w:marRight w:val="0"/>
          <w:marTop w:val="0"/>
          <w:marBottom w:val="0"/>
          <w:divBdr>
            <w:top w:val="none" w:sz="0" w:space="0" w:color="auto"/>
            <w:left w:val="none" w:sz="0" w:space="0" w:color="auto"/>
            <w:bottom w:val="none" w:sz="0" w:space="0" w:color="auto"/>
            <w:right w:val="none" w:sz="0" w:space="0" w:color="auto"/>
          </w:divBdr>
        </w:div>
        <w:div w:id="1242787466">
          <w:marLeft w:val="0"/>
          <w:marRight w:val="0"/>
          <w:marTop w:val="0"/>
          <w:marBottom w:val="0"/>
          <w:divBdr>
            <w:top w:val="none" w:sz="0" w:space="0" w:color="auto"/>
            <w:left w:val="none" w:sz="0" w:space="0" w:color="auto"/>
            <w:bottom w:val="none" w:sz="0" w:space="0" w:color="auto"/>
            <w:right w:val="none" w:sz="0" w:space="0" w:color="auto"/>
          </w:divBdr>
        </w:div>
        <w:div w:id="1072655657">
          <w:marLeft w:val="0"/>
          <w:marRight w:val="0"/>
          <w:marTop w:val="0"/>
          <w:marBottom w:val="0"/>
          <w:divBdr>
            <w:top w:val="none" w:sz="0" w:space="0" w:color="auto"/>
            <w:left w:val="none" w:sz="0" w:space="0" w:color="auto"/>
            <w:bottom w:val="none" w:sz="0" w:space="0" w:color="auto"/>
            <w:right w:val="none" w:sz="0" w:space="0" w:color="auto"/>
          </w:divBdr>
        </w:div>
        <w:div w:id="1884438963">
          <w:marLeft w:val="0"/>
          <w:marRight w:val="0"/>
          <w:marTop w:val="0"/>
          <w:marBottom w:val="0"/>
          <w:divBdr>
            <w:top w:val="none" w:sz="0" w:space="0" w:color="auto"/>
            <w:left w:val="none" w:sz="0" w:space="0" w:color="auto"/>
            <w:bottom w:val="none" w:sz="0" w:space="0" w:color="auto"/>
            <w:right w:val="none" w:sz="0" w:space="0" w:color="auto"/>
          </w:divBdr>
        </w:div>
        <w:div w:id="258955794">
          <w:marLeft w:val="0"/>
          <w:marRight w:val="0"/>
          <w:marTop w:val="0"/>
          <w:marBottom w:val="0"/>
          <w:divBdr>
            <w:top w:val="none" w:sz="0" w:space="0" w:color="auto"/>
            <w:left w:val="none" w:sz="0" w:space="0" w:color="auto"/>
            <w:bottom w:val="none" w:sz="0" w:space="0" w:color="auto"/>
            <w:right w:val="none" w:sz="0" w:space="0" w:color="auto"/>
          </w:divBdr>
        </w:div>
        <w:div w:id="1981038817">
          <w:marLeft w:val="0"/>
          <w:marRight w:val="0"/>
          <w:marTop w:val="0"/>
          <w:marBottom w:val="0"/>
          <w:divBdr>
            <w:top w:val="none" w:sz="0" w:space="0" w:color="auto"/>
            <w:left w:val="none" w:sz="0" w:space="0" w:color="auto"/>
            <w:bottom w:val="none" w:sz="0" w:space="0" w:color="auto"/>
            <w:right w:val="none" w:sz="0" w:space="0" w:color="auto"/>
          </w:divBdr>
        </w:div>
        <w:div w:id="570580268">
          <w:marLeft w:val="0"/>
          <w:marRight w:val="0"/>
          <w:marTop w:val="0"/>
          <w:marBottom w:val="0"/>
          <w:divBdr>
            <w:top w:val="none" w:sz="0" w:space="0" w:color="auto"/>
            <w:left w:val="none" w:sz="0" w:space="0" w:color="auto"/>
            <w:bottom w:val="none" w:sz="0" w:space="0" w:color="auto"/>
            <w:right w:val="none" w:sz="0" w:space="0" w:color="auto"/>
          </w:divBdr>
        </w:div>
      </w:divsChild>
    </w:div>
    <w:div w:id="1234586076">
      <w:bodyDiv w:val="1"/>
      <w:marLeft w:val="0"/>
      <w:marRight w:val="0"/>
      <w:marTop w:val="0"/>
      <w:marBottom w:val="0"/>
      <w:divBdr>
        <w:top w:val="none" w:sz="0" w:space="0" w:color="auto"/>
        <w:left w:val="none" w:sz="0" w:space="0" w:color="auto"/>
        <w:bottom w:val="none" w:sz="0" w:space="0" w:color="auto"/>
        <w:right w:val="none" w:sz="0" w:space="0" w:color="auto"/>
      </w:divBdr>
      <w:divsChild>
        <w:div w:id="1364017515">
          <w:marLeft w:val="0"/>
          <w:marRight w:val="0"/>
          <w:marTop w:val="0"/>
          <w:marBottom w:val="0"/>
          <w:divBdr>
            <w:top w:val="none" w:sz="0" w:space="0" w:color="auto"/>
            <w:left w:val="none" w:sz="0" w:space="0" w:color="auto"/>
            <w:bottom w:val="none" w:sz="0" w:space="0" w:color="auto"/>
            <w:right w:val="none" w:sz="0" w:space="0" w:color="auto"/>
          </w:divBdr>
        </w:div>
        <w:div w:id="1406494562">
          <w:marLeft w:val="0"/>
          <w:marRight w:val="0"/>
          <w:marTop w:val="0"/>
          <w:marBottom w:val="0"/>
          <w:divBdr>
            <w:top w:val="none" w:sz="0" w:space="0" w:color="auto"/>
            <w:left w:val="none" w:sz="0" w:space="0" w:color="auto"/>
            <w:bottom w:val="none" w:sz="0" w:space="0" w:color="auto"/>
            <w:right w:val="none" w:sz="0" w:space="0" w:color="auto"/>
          </w:divBdr>
        </w:div>
        <w:div w:id="1117066715">
          <w:marLeft w:val="0"/>
          <w:marRight w:val="0"/>
          <w:marTop w:val="0"/>
          <w:marBottom w:val="0"/>
          <w:divBdr>
            <w:top w:val="none" w:sz="0" w:space="0" w:color="auto"/>
            <w:left w:val="none" w:sz="0" w:space="0" w:color="auto"/>
            <w:bottom w:val="none" w:sz="0" w:space="0" w:color="auto"/>
            <w:right w:val="none" w:sz="0" w:space="0" w:color="auto"/>
          </w:divBdr>
        </w:div>
        <w:div w:id="1850218290">
          <w:marLeft w:val="0"/>
          <w:marRight w:val="0"/>
          <w:marTop w:val="0"/>
          <w:marBottom w:val="0"/>
          <w:divBdr>
            <w:top w:val="none" w:sz="0" w:space="0" w:color="auto"/>
            <w:left w:val="none" w:sz="0" w:space="0" w:color="auto"/>
            <w:bottom w:val="none" w:sz="0" w:space="0" w:color="auto"/>
            <w:right w:val="none" w:sz="0" w:space="0" w:color="auto"/>
          </w:divBdr>
        </w:div>
        <w:div w:id="1802575544">
          <w:marLeft w:val="0"/>
          <w:marRight w:val="0"/>
          <w:marTop w:val="0"/>
          <w:marBottom w:val="0"/>
          <w:divBdr>
            <w:top w:val="none" w:sz="0" w:space="0" w:color="auto"/>
            <w:left w:val="none" w:sz="0" w:space="0" w:color="auto"/>
            <w:bottom w:val="none" w:sz="0" w:space="0" w:color="auto"/>
            <w:right w:val="none" w:sz="0" w:space="0" w:color="auto"/>
          </w:divBdr>
        </w:div>
        <w:div w:id="196088026">
          <w:marLeft w:val="0"/>
          <w:marRight w:val="0"/>
          <w:marTop w:val="0"/>
          <w:marBottom w:val="0"/>
          <w:divBdr>
            <w:top w:val="none" w:sz="0" w:space="0" w:color="auto"/>
            <w:left w:val="none" w:sz="0" w:space="0" w:color="auto"/>
            <w:bottom w:val="none" w:sz="0" w:space="0" w:color="auto"/>
            <w:right w:val="none" w:sz="0" w:space="0" w:color="auto"/>
          </w:divBdr>
        </w:div>
        <w:div w:id="2134786807">
          <w:marLeft w:val="0"/>
          <w:marRight w:val="0"/>
          <w:marTop w:val="0"/>
          <w:marBottom w:val="0"/>
          <w:divBdr>
            <w:top w:val="none" w:sz="0" w:space="0" w:color="auto"/>
            <w:left w:val="none" w:sz="0" w:space="0" w:color="auto"/>
            <w:bottom w:val="none" w:sz="0" w:space="0" w:color="auto"/>
            <w:right w:val="none" w:sz="0" w:space="0" w:color="auto"/>
          </w:divBdr>
        </w:div>
        <w:div w:id="172652756">
          <w:marLeft w:val="0"/>
          <w:marRight w:val="0"/>
          <w:marTop w:val="0"/>
          <w:marBottom w:val="0"/>
          <w:divBdr>
            <w:top w:val="none" w:sz="0" w:space="0" w:color="auto"/>
            <w:left w:val="none" w:sz="0" w:space="0" w:color="auto"/>
            <w:bottom w:val="none" w:sz="0" w:space="0" w:color="auto"/>
            <w:right w:val="none" w:sz="0" w:space="0" w:color="auto"/>
          </w:divBdr>
        </w:div>
      </w:divsChild>
    </w:div>
    <w:div w:id="1263220552">
      <w:bodyDiv w:val="1"/>
      <w:marLeft w:val="0"/>
      <w:marRight w:val="0"/>
      <w:marTop w:val="0"/>
      <w:marBottom w:val="0"/>
      <w:divBdr>
        <w:top w:val="none" w:sz="0" w:space="0" w:color="auto"/>
        <w:left w:val="none" w:sz="0" w:space="0" w:color="auto"/>
        <w:bottom w:val="none" w:sz="0" w:space="0" w:color="auto"/>
        <w:right w:val="none" w:sz="0" w:space="0" w:color="auto"/>
      </w:divBdr>
      <w:divsChild>
        <w:div w:id="577832739">
          <w:marLeft w:val="0"/>
          <w:marRight w:val="0"/>
          <w:marTop w:val="0"/>
          <w:marBottom w:val="0"/>
          <w:divBdr>
            <w:top w:val="none" w:sz="0" w:space="0" w:color="auto"/>
            <w:left w:val="none" w:sz="0" w:space="0" w:color="auto"/>
            <w:bottom w:val="none" w:sz="0" w:space="0" w:color="auto"/>
            <w:right w:val="none" w:sz="0" w:space="0" w:color="auto"/>
          </w:divBdr>
        </w:div>
        <w:div w:id="1587686358">
          <w:marLeft w:val="0"/>
          <w:marRight w:val="0"/>
          <w:marTop w:val="0"/>
          <w:marBottom w:val="0"/>
          <w:divBdr>
            <w:top w:val="none" w:sz="0" w:space="0" w:color="auto"/>
            <w:left w:val="none" w:sz="0" w:space="0" w:color="auto"/>
            <w:bottom w:val="none" w:sz="0" w:space="0" w:color="auto"/>
            <w:right w:val="none" w:sz="0" w:space="0" w:color="auto"/>
          </w:divBdr>
        </w:div>
        <w:div w:id="1228960413">
          <w:marLeft w:val="0"/>
          <w:marRight w:val="0"/>
          <w:marTop w:val="0"/>
          <w:marBottom w:val="0"/>
          <w:divBdr>
            <w:top w:val="none" w:sz="0" w:space="0" w:color="auto"/>
            <w:left w:val="none" w:sz="0" w:space="0" w:color="auto"/>
            <w:bottom w:val="none" w:sz="0" w:space="0" w:color="auto"/>
            <w:right w:val="none" w:sz="0" w:space="0" w:color="auto"/>
          </w:divBdr>
        </w:div>
      </w:divsChild>
    </w:div>
    <w:div w:id="1295064870">
      <w:bodyDiv w:val="1"/>
      <w:marLeft w:val="0"/>
      <w:marRight w:val="0"/>
      <w:marTop w:val="0"/>
      <w:marBottom w:val="0"/>
      <w:divBdr>
        <w:top w:val="none" w:sz="0" w:space="0" w:color="auto"/>
        <w:left w:val="none" w:sz="0" w:space="0" w:color="auto"/>
        <w:bottom w:val="none" w:sz="0" w:space="0" w:color="auto"/>
        <w:right w:val="none" w:sz="0" w:space="0" w:color="auto"/>
      </w:divBdr>
    </w:div>
    <w:div w:id="1308048842">
      <w:bodyDiv w:val="1"/>
      <w:marLeft w:val="0"/>
      <w:marRight w:val="0"/>
      <w:marTop w:val="0"/>
      <w:marBottom w:val="0"/>
      <w:divBdr>
        <w:top w:val="none" w:sz="0" w:space="0" w:color="auto"/>
        <w:left w:val="none" w:sz="0" w:space="0" w:color="auto"/>
        <w:bottom w:val="none" w:sz="0" w:space="0" w:color="auto"/>
        <w:right w:val="none" w:sz="0" w:space="0" w:color="auto"/>
      </w:divBdr>
    </w:div>
    <w:div w:id="1311787211">
      <w:bodyDiv w:val="1"/>
      <w:marLeft w:val="0"/>
      <w:marRight w:val="0"/>
      <w:marTop w:val="0"/>
      <w:marBottom w:val="0"/>
      <w:divBdr>
        <w:top w:val="none" w:sz="0" w:space="0" w:color="auto"/>
        <w:left w:val="none" w:sz="0" w:space="0" w:color="auto"/>
        <w:bottom w:val="none" w:sz="0" w:space="0" w:color="auto"/>
        <w:right w:val="none" w:sz="0" w:space="0" w:color="auto"/>
      </w:divBdr>
      <w:divsChild>
        <w:div w:id="2084059197">
          <w:marLeft w:val="0"/>
          <w:marRight w:val="0"/>
          <w:marTop w:val="0"/>
          <w:marBottom w:val="0"/>
          <w:divBdr>
            <w:top w:val="none" w:sz="0" w:space="0" w:color="auto"/>
            <w:left w:val="none" w:sz="0" w:space="0" w:color="auto"/>
            <w:bottom w:val="none" w:sz="0" w:space="0" w:color="auto"/>
            <w:right w:val="none" w:sz="0" w:space="0" w:color="auto"/>
          </w:divBdr>
        </w:div>
        <w:div w:id="625963812">
          <w:marLeft w:val="0"/>
          <w:marRight w:val="0"/>
          <w:marTop w:val="0"/>
          <w:marBottom w:val="0"/>
          <w:divBdr>
            <w:top w:val="none" w:sz="0" w:space="0" w:color="auto"/>
            <w:left w:val="none" w:sz="0" w:space="0" w:color="auto"/>
            <w:bottom w:val="none" w:sz="0" w:space="0" w:color="auto"/>
            <w:right w:val="none" w:sz="0" w:space="0" w:color="auto"/>
          </w:divBdr>
        </w:div>
        <w:div w:id="1681278483">
          <w:marLeft w:val="0"/>
          <w:marRight w:val="0"/>
          <w:marTop w:val="0"/>
          <w:marBottom w:val="0"/>
          <w:divBdr>
            <w:top w:val="none" w:sz="0" w:space="0" w:color="auto"/>
            <w:left w:val="none" w:sz="0" w:space="0" w:color="auto"/>
            <w:bottom w:val="none" w:sz="0" w:space="0" w:color="auto"/>
            <w:right w:val="none" w:sz="0" w:space="0" w:color="auto"/>
          </w:divBdr>
        </w:div>
        <w:div w:id="1949197431">
          <w:marLeft w:val="0"/>
          <w:marRight w:val="0"/>
          <w:marTop w:val="0"/>
          <w:marBottom w:val="0"/>
          <w:divBdr>
            <w:top w:val="none" w:sz="0" w:space="0" w:color="auto"/>
            <w:left w:val="none" w:sz="0" w:space="0" w:color="auto"/>
            <w:bottom w:val="none" w:sz="0" w:space="0" w:color="auto"/>
            <w:right w:val="none" w:sz="0" w:space="0" w:color="auto"/>
          </w:divBdr>
        </w:div>
      </w:divsChild>
    </w:div>
    <w:div w:id="1362167796">
      <w:bodyDiv w:val="1"/>
      <w:marLeft w:val="0"/>
      <w:marRight w:val="0"/>
      <w:marTop w:val="0"/>
      <w:marBottom w:val="0"/>
      <w:divBdr>
        <w:top w:val="none" w:sz="0" w:space="0" w:color="auto"/>
        <w:left w:val="none" w:sz="0" w:space="0" w:color="auto"/>
        <w:bottom w:val="none" w:sz="0" w:space="0" w:color="auto"/>
        <w:right w:val="none" w:sz="0" w:space="0" w:color="auto"/>
      </w:divBdr>
      <w:divsChild>
        <w:div w:id="1839492384">
          <w:marLeft w:val="0"/>
          <w:marRight w:val="0"/>
          <w:marTop w:val="0"/>
          <w:marBottom w:val="0"/>
          <w:divBdr>
            <w:top w:val="none" w:sz="0" w:space="0" w:color="auto"/>
            <w:left w:val="none" w:sz="0" w:space="0" w:color="auto"/>
            <w:bottom w:val="none" w:sz="0" w:space="0" w:color="auto"/>
            <w:right w:val="none" w:sz="0" w:space="0" w:color="auto"/>
          </w:divBdr>
        </w:div>
      </w:divsChild>
    </w:div>
    <w:div w:id="1371416597">
      <w:bodyDiv w:val="1"/>
      <w:marLeft w:val="0"/>
      <w:marRight w:val="0"/>
      <w:marTop w:val="0"/>
      <w:marBottom w:val="0"/>
      <w:divBdr>
        <w:top w:val="none" w:sz="0" w:space="0" w:color="auto"/>
        <w:left w:val="none" w:sz="0" w:space="0" w:color="auto"/>
        <w:bottom w:val="none" w:sz="0" w:space="0" w:color="auto"/>
        <w:right w:val="none" w:sz="0" w:space="0" w:color="auto"/>
      </w:divBdr>
    </w:div>
    <w:div w:id="1387535129">
      <w:bodyDiv w:val="1"/>
      <w:marLeft w:val="0"/>
      <w:marRight w:val="0"/>
      <w:marTop w:val="0"/>
      <w:marBottom w:val="0"/>
      <w:divBdr>
        <w:top w:val="none" w:sz="0" w:space="0" w:color="auto"/>
        <w:left w:val="none" w:sz="0" w:space="0" w:color="auto"/>
        <w:bottom w:val="none" w:sz="0" w:space="0" w:color="auto"/>
        <w:right w:val="none" w:sz="0" w:space="0" w:color="auto"/>
      </w:divBdr>
      <w:divsChild>
        <w:div w:id="1492016240">
          <w:marLeft w:val="0"/>
          <w:marRight w:val="0"/>
          <w:marTop w:val="0"/>
          <w:marBottom w:val="0"/>
          <w:divBdr>
            <w:top w:val="none" w:sz="0" w:space="0" w:color="auto"/>
            <w:left w:val="none" w:sz="0" w:space="0" w:color="auto"/>
            <w:bottom w:val="none" w:sz="0" w:space="0" w:color="auto"/>
            <w:right w:val="none" w:sz="0" w:space="0" w:color="auto"/>
          </w:divBdr>
        </w:div>
        <w:div w:id="1467820154">
          <w:marLeft w:val="0"/>
          <w:marRight w:val="0"/>
          <w:marTop w:val="0"/>
          <w:marBottom w:val="0"/>
          <w:divBdr>
            <w:top w:val="none" w:sz="0" w:space="0" w:color="auto"/>
            <w:left w:val="none" w:sz="0" w:space="0" w:color="auto"/>
            <w:bottom w:val="none" w:sz="0" w:space="0" w:color="auto"/>
            <w:right w:val="none" w:sz="0" w:space="0" w:color="auto"/>
          </w:divBdr>
        </w:div>
        <w:div w:id="1648784590">
          <w:marLeft w:val="0"/>
          <w:marRight w:val="0"/>
          <w:marTop w:val="0"/>
          <w:marBottom w:val="0"/>
          <w:divBdr>
            <w:top w:val="none" w:sz="0" w:space="0" w:color="auto"/>
            <w:left w:val="none" w:sz="0" w:space="0" w:color="auto"/>
            <w:bottom w:val="none" w:sz="0" w:space="0" w:color="auto"/>
            <w:right w:val="none" w:sz="0" w:space="0" w:color="auto"/>
          </w:divBdr>
        </w:div>
        <w:div w:id="644240843">
          <w:marLeft w:val="0"/>
          <w:marRight w:val="0"/>
          <w:marTop w:val="0"/>
          <w:marBottom w:val="0"/>
          <w:divBdr>
            <w:top w:val="none" w:sz="0" w:space="0" w:color="auto"/>
            <w:left w:val="none" w:sz="0" w:space="0" w:color="auto"/>
            <w:bottom w:val="none" w:sz="0" w:space="0" w:color="auto"/>
            <w:right w:val="none" w:sz="0" w:space="0" w:color="auto"/>
          </w:divBdr>
        </w:div>
        <w:div w:id="2104111422">
          <w:marLeft w:val="0"/>
          <w:marRight w:val="0"/>
          <w:marTop w:val="0"/>
          <w:marBottom w:val="0"/>
          <w:divBdr>
            <w:top w:val="none" w:sz="0" w:space="0" w:color="auto"/>
            <w:left w:val="none" w:sz="0" w:space="0" w:color="auto"/>
            <w:bottom w:val="none" w:sz="0" w:space="0" w:color="auto"/>
            <w:right w:val="none" w:sz="0" w:space="0" w:color="auto"/>
          </w:divBdr>
        </w:div>
        <w:div w:id="989864991">
          <w:marLeft w:val="0"/>
          <w:marRight w:val="0"/>
          <w:marTop w:val="0"/>
          <w:marBottom w:val="0"/>
          <w:divBdr>
            <w:top w:val="none" w:sz="0" w:space="0" w:color="auto"/>
            <w:left w:val="none" w:sz="0" w:space="0" w:color="auto"/>
            <w:bottom w:val="none" w:sz="0" w:space="0" w:color="auto"/>
            <w:right w:val="none" w:sz="0" w:space="0" w:color="auto"/>
          </w:divBdr>
        </w:div>
        <w:div w:id="1233076823">
          <w:marLeft w:val="0"/>
          <w:marRight w:val="0"/>
          <w:marTop w:val="0"/>
          <w:marBottom w:val="0"/>
          <w:divBdr>
            <w:top w:val="none" w:sz="0" w:space="0" w:color="auto"/>
            <w:left w:val="none" w:sz="0" w:space="0" w:color="auto"/>
            <w:bottom w:val="none" w:sz="0" w:space="0" w:color="auto"/>
            <w:right w:val="none" w:sz="0" w:space="0" w:color="auto"/>
          </w:divBdr>
        </w:div>
        <w:div w:id="332412106">
          <w:marLeft w:val="0"/>
          <w:marRight w:val="0"/>
          <w:marTop w:val="0"/>
          <w:marBottom w:val="0"/>
          <w:divBdr>
            <w:top w:val="none" w:sz="0" w:space="0" w:color="auto"/>
            <w:left w:val="none" w:sz="0" w:space="0" w:color="auto"/>
            <w:bottom w:val="none" w:sz="0" w:space="0" w:color="auto"/>
            <w:right w:val="none" w:sz="0" w:space="0" w:color="auto"/>
          </w:divBdr>
        </w:div>
        <w:div w:id="1407386981">
          <w:marLeft w:val="0"/>
          <w:marRight w:val="0"/>
          <w:marTop w:val="0"/>
          <w:marBottom w:val="0"/>
          <w:divBdr>
            <w:top w:val="none" w:sz="0" w:space="0" w:color="auto"/>
            <w:left w:val="none" w:sz="0" w:space="0" w:color="auto"/>
            <w:bottom w:val="none" w:sz="0" w:space="0" w:color="auto"/>
            <w:right w:val="none" w:sz="0" w:space="0" w:color="auto"/>
          </w:divBdr>
        </w:div>
        <w:div w:id="1909806164">
          <w:marLeft w:val="0"/>
          <w:marRight w:val="0"/>
          <w:marTop w:val="0"/>
          <w:marBottom w:val="0"/>
          <w:divBdr>
            <w:top w:val="none" w:sz="0" w:space="0" w:color="auto"/>
            <w:left w:val="none" w:sz="0" w:space="0" w:color="auto"/>
            <w:bottom w:val="none" w:sz="0" w:space="0" w:color="auto"/>
            <w:right w:val="none" w:sz="0" w:space="0" w:color="auto"/>
          </w:divBdr>
        </w:div>
        <w:div w:id="920794018">
          <w:marLeft w:val="0"/>
          <w:marRight w:val="0"/>
          <w:marTop w:val="0"/>
          <w:marBottom w:val="0"/>
          <w:divBdr>
            <w:top w:val="none" w:sz="0" w:space="0" w:color="auto"/>
            <w:left w:val="none" w:sz="0" w:space="0" w:color="auto"/>
            <w:bottom w:val="none" w:sz="0" w:space="0" w:color="auto"/>
            <w:right w:val="none" w:sz="0" w:space="0" w:color="auto"/>
          </w:divBdr>
        </w:div>
        <w:div w:id="1548225940">
          <w:marLeft w:val="0"/>
          <w:marRight w:val="0"/>
          <w:marTop w:val="0"/>
          <w:marBottom w:val="0"/>
          <w:divBdr>
            <w:top w:val="none" w:sz="0" w:space="0" w:color="auto"/>
            <w:left w:val="none" w:sz="0" w:space="0" w:color="auto"/>
            <w:bottom w:val="none" w:sz="0" w:space="0" w:color="auto"/>
            <w:right w:val="none" w:sz="0" w:space="0" w:color="auto"/>
          </w:divBdr>
        </w:div>
        <w:div w:id="1751652950">
          <w:marLeft w:val="0"/>
          <w:marRight w:val="0"/>
          <w:marTop w:val="0"/>
          <w:marBottom w:val="0"/>
          <w:divBdr>
            <w:top w:val="none" w:sz="0" w:space="0" w:color="auto"/>
            <w:left w:val="none" w:sz="0" w:space="0" w:color="auto"/>
            <w:bottom w:val="none" w:sz="0" w:space="0" w:color="auto"/>
            <w:right w:val="none" w:sz="0" w:space="0" w:color="auto"/>
          </w:divBdr>
        </w:div>
        <w:div w:id="2015839645">
          <w:marLeft w:val="0"/>
          <w:marRight w:val="0"/>
          <w:marTop w:val="0"/>
          <w:marBottom w:val="0"/>
          <w:divBdr>
            <w:top w:val="none" w:sz="0" w:space="0" w:color="auto"/>
            <w:left w:val="none" w:sz="0" w:space="0" w:color="auto"/>
            <w:bottom w:val="none" w:sz="0" w:space="0" w:color="auto"/>
            <w:right w:val="none" w:sz="0" w:space="0" w:color="auto"/>
          </w:divBdr>
        </w:div>
        <w:div w:id="1200120045">
          <w:marLeft w:val="0"/>
          <w:marRight w:val="0"/>
          <w:marTop w:val="0"/>
          <w:marBottom w:val="0"/>
          <w:divBdr>
            <w:top w:val="none" w:sz="0" w:space="0" w:color="auto"/>
            <w:left w:val="none" w:sz="0" w:space="0" w:color="auto"/>
            <w:bottom w:val="none" w:sz="0" w:space="0" w:color="auto"/>
            <w:right w:val="none" w:sz="0" w:space="0" w:color="auto"/>
          </w:divBdr>
        </w:div>
        <w:div w:id="376663982">
          <w:marLeft w:val="0"/>
          <w:marRight w:val="0"/>
          <w:marTop w:val="0"/>
          <w:marBottom w:val="0"/>
          <w:divBdr>
            <w:top w:val="none" w:sz="0" w:space="0" w:color="auto"/>
            <w:left w:val="none" w:sz="0" w:space="0" w:color="auto"/>
            <w:bottom w:val="none" w:sz="0" w:space="0" w:color="auto"/>
            <w:right w:val="none" w:sz="0" w:space="0" w:color="auto"/>
          </w:divBdr>
        </w:div>
        <w:div w:id="402603735">
          <w:marLeft w:val="0"/>
          <w:marRight w:val="0"/>
          <w:marTop w:val="0"/>
          <w:marBottom w:val="0"/>
          <w:divBdr>
            <w:top w:val="none" w:sz="0" w:space="0" w:color="auto"/>
            <w:left w:val="none" w:sz="0" w:space="0" w:color="auto"/>
            <w:bottom w:val="none" w:sz="0" w:space="0" w:color="auto"/>
            <w:right w:val="none" w:sz="0" w:space="0" w:color="auto"/>
          </w:divBdr>
        </w:div>
        <w:div w:id="1498183276">
          <w:marLeft w:val="0"/>
          <w:marRight w:val="0"/>
          <w:marTop w:val="0"/>
          <w:marBottom w:val="0"/>
          <w:divBdr>
            <w:top w:val="none" w:sz="0" w:space="0" w:color="auto"/>
            <w:left w:val="none" w:sz="0" w:space="0" w:color="auto"/>
            <w:bottom w:val="none" w:sz="0" w:space="0" w:color="auto"/>
            <w:right w:val="none" w:sz="0" w:space="0" w:color="auto"/>
          </w:divBdr>
        </w:div>
        <w:div w:id="1022124941">
          <w:marLeft w:val="0"/>
          <w:marRight w:val="0"/>
          <w:marTop w:val="0"/>
          <w:marBottom w:val="0"/>
          <w:divBdr>
            <w:top w:val="none" w:sz="0" w:space="0" w:color="auto"/>
            <w:left w:val="none" w:sz="0" w:space="0" w:color="auto"/>
            <w:bottom w:val="none" w:sz="0" w:space="0" w:color="auto"/>
            <w:right w:val="none" w:sz="0" w:space="0" w:color="auto"/>
          </w:divBdr>
        </w:div>
        <w:div w:id="969897726">
          <w:marLeft w:val="0"/>
          <w:marRight w:val="0"/>
          <w:marTop w:val="0"/>
          <w:marBottom w:val="0"/>
          <w:divBdr>
            <w:top w:val="none" w:sz="0" w:space="0" w:color="auto"/>
            <w:left w:val="none" w:sz="0" w:space="0" w:color="auto"/>
            <w:bottom w:val="none" w:sz="0" w:space="0" w:color="auto"/>
            <w:right w:val="none" w:sz="0" w:space="0" w:color="auto"/>
          </w:divBdr>
        </w:div>
        <w:div w:id="561599009">
          <w:marLeft w:val="0"/>
          <w:marRight w:val="0"/>
          <w:marTop w:val="0"/>
          <w:marBottom w:val="0"/>
          <w:divBdr>
            <w:top w:val="none" w:sz="0" w:space="0" w:color="auto"/>
            <w:left w:val="none" w:sz="0" w:space="0" w:color="auto"/>
            <w:bottom w:val="none" w:sz="0" w:space="0" w:color="auto"/>
            <w:right w:val="none" w:sz="0" w:space="0" w:color="auto"/>
          </w:divBdr>
        </w:div>
        <w:div w:id="1653021012">
          <w:marLeft w:val="0"/>
          <w:marRight w:val="0"/>
          <w:marTop w:val="0"/>
          <w:marBottom w:val="0"/>
          <w:divBdr>
            <w:top w:val="none" w:sz="0" w:space="0" w:color="auto"/>
            <w:left w:val="none" w:sz="0" w:space="0" w:color="auto"/>
            <w:bottom w:val="none" w:sz="0" w:space="0" w:color="auto"/>
            <w:right w:val="none" w:sz="0" w:space="0" w:color="auto"/>
          </w:divBdr>
        </w:div>
        <w:div w:id="688682497">
          <w:marLeft w:val="0"/>
          <w:marRight w:val="0"/>
          <w:marTop w:val="0"/>
          <w:marBottom w:val="0"/>
          <w:divBdr>
            <w:top w:val="none" w:sz="0" w:space="0" w:color="auto"/>
            <w:left w:val="none" w:sz="0" w:space="0" w:color="auto"/>
            <w:bottom w:val="none" w:sz="0" w:space="0" w:color="auto"/>
            <w:right w:val="none" w:sz="0" w:space="0" w:color="auto"/>
          </w:divBdr>
        </w:div>
        <w:div w:id="825051525">
          <w:marLeft w:val="0"/>
          <w:marRight w:val="0"/>
          <w:marTop w:val="0"/>
          <w:marBottom w:val="0"/>
          <w:divBdr>
            <w:top w:val="none" w:sz="0" w:space="0" w:color="auto"/>
            <w:left w:val="none" w:sz="0" w:space="0" w:color="auto"/>
            <w:bottom w:val="none" w:sz="0" w:space="0" w:color="auto"/>
            <w:right w:val="none" w:sz="0" w:space="0" w:color="auto"/>
          </w:divBdr>
        </w:div>
        <w:div w:id="278076480">
          <w:marLeft w:val="0"/>
          <w:marRight w:val="0"/>
          <w:marTop w:val="0"/>
          <w:marBottom w:val="0"/>
          <w:divBdr>
            <w:top w:val="none" w:sz="0" w:space="0" w:color="auto"/>
            <w:left w:val="none" w:sz="0" w:space="0" w:color="auto"/>
            <w:bottom w:val="none" w:sz="0" w:space="0" w:color="auto"/>
            <w:right w:val="none" w:sz="0" w:space="0" w:color="auto"/>
          </w:divBdr>
        </w:div>
        <w:div w:id="1691486878">
          <w:marLeft w:val="0"/>
          <w:marRight w:val="0"/>
          <w:marTop w:val="0"/>
          <w:marBottom w:val="0"/>
          <w:divBdr>
            <w:top w:val="none" w:sz="0" w:space="0" w:color="auto"/>
            <w:left w:val="none" w:sz="0" w:space="0" w:color="auto"/>
            <w:bottom w:val="none" w:sz="0" w:space="0" w:color="auto"/>
            <w:right w:val="none" w:sz="0" w:space="0" w:color="auto"/>
          </w:divBdr>
        </w:div>
        <w:div w:id="1602179581">
          <w:marLeft w:val="0"/>
          <w:marRight w:val="0"/>
          <w:marTop w:val="0"/>
          <w:marBottom w:val="0"/>
          <w:divBdr>
            <w:top w:val="none" w:sz="0" w:space="0" w:color="auto"/>
            <w:left w:val="none" w:sz="0" w:space="0" w:color="auto"/>
            <w:bottom w:val="none" w:sz="0" w:space="0" w:color="auto"/>
            <w:right w:val="none" w:sz="0" w:space="0" w:color="auto"/>
          </w:divBdr>
        </w:div>
        <w:div w:id="59254306">
          <w:marLeft w:val="0"/>
          <w:marRight w:val="0"/>
          <w:marTop w:val="0"/>
          <w:marBottom w:val="0"/>
          <w:divBdr>
            <w:top w:val="none" w:sz="0" w:space="0" w:color="auto"/>
            <w:left w:val="none" w:sz="0" w:space="0" w:color="auto"/>
            <w:bottom w:val="none" w:sz="0" w:space="0" w:color="auto"/>
            <w:right w:val="none" w:sz="0" w:space="0" w:color="auto"/>
          </w:divBdr>
        </w:div>
        <w:div w:id="101190684">
          <w:marLeft w:val="0"/>
          <w:marRight w:val="0"/>
          <w:marTop w:val="0"/>
          <w:marBottom w:val="0"/>
          <w:divBdr>
            <w:top w:val="none" w:sz="0" w:space="0" w:color="auto"/>
            <w:left w:val="none" w:sz="0" w:space="0" w:color="auto"/>
            <w:bottom w:val="none" w:sz="0" w:space="0" w:color="auto"/>
            <w:right w:val="none" w:sz="0" w:space="0" w:color="auto"/>
          </w:divBdr>
        </w:div>
        <w:div w:id="181093691">
          <w:marLeft w:val="0"/>
          <w:marRight w:val="0"/>
          <w:marTop w:val="0"/>
          <w:marBottom w:val="0"/>
          <w:divBdr>
            <w:top w:val="none" w:sz="0" w:space="0" w:color="auto"/>
            <w:left w:val="none" w:sz="0" w:space="0" w:color="auto"/>
            <w:bottom w:val="none" w:sz="0" w:space="0" w:color="auto"/>
            <w:right w:val="none" w:sz="0" w:space="0" w:color="auto"/>
          </w:divBdr>
        </w:div>
        <w:div w:id="194999940">
          <w:marLeft w:val="0"/>
          <w:marRight w:val="0"/>
          <w:marTop w:val="0"/>
          <w:marBottom w:val="0"/>
          <w:divBdr>
            <w:top w:val="none" w:sz="0" w:space="0" w:color="auto"/>
            <w:left w:val="none" w:sz="0" w:space="0" w:color="auto"/>
            <w:bottom w:val="none" w:sz="0" w:space="0" w:color="auto"/>
            <w:right w:val="none" w:sz="0" w:space="0" w:color="auto"/>
          </w:divBdr>
        </w:div>
        <w:div w:id="1153643778">
          <w:marLeft w:val="0"/>
          <w:marRight w:val="0"/>
          <w:marTop w:val="0"/>
          <w:marBottom w:val="0"/>
          <w:divBdr>
            <w:top w:val="none" w:sz="0" w:space="0" w:color="auto"/>
            <w:left w:val="none" w:sz="0" w:space="0" w:color="auto"/>
            <w:bottom w:val="none" w:sz="0" w:space="0" w:color="auto"/>
            <w:right w:val="none" w:sz="0" w:space="0" w:color="auto"/>
          </w:divBdr>
        </w:div>
        <w:div w:id="716592196">
          <w:marLeft w:val="0"/>
          <w:marRight w:val="0"/>
          <w:marTop w:val="0"/>
          <w:marBottom w:val="0"/>
          <w:divBdr>
            <w:top w:val="none" w:sz="0" w:space="0" w:color="auto"/>
            <w:left w:val="none" w:sz="0" w:space="0" w:color="auto"/>
            <w:bottom w:val="none" w:sz="0" w:space="0" w:color="auto"/>
            <w:right w:val="none" w:sz="0" w:space="0" w:color="auto"/>
          </w:divBdr>
        </w:div>
        <w:div w:id="1120029319">
          <w:marLeft w:val="0"/>
          <w:marRight w:val="0"/>
          <w:marTop w:val="0"/>
          <w:marBottom w:val="0"/>
          <w:divBdr>
            <w:top w:val="none" w:sz="0" w:space="0" w:color="auto"/>
            <w:left w:val="none" w:sz="0" w:space="0" w:color="auto"/>
            <w:bottom w:val="none" w:sz="0" w:space="0" w:color="auto"/>
            <w:right w:val="none" w:sz="0" w:space="0" w:color="auto"/>
          </w:divBdr>
        </w:div>
      </w:divsChild>
    </w:div>
    <w:div w:id="1550532529">
      <w:bodyDiv w:val="1"/>
      <w:marLeft w:val="0"/>
      <w:marRight w:val="0"/>
      <w:marTop w:val="0"/>
      <w:marBottom w:val="0"/>
      <w:divBdr>
        <w:top w:val="none" w:sz="0" w:space="0" w:color="auto"/>
        <w:left w:val="none" w:sz="0" w:space="0" w:color="auto"/>
        <w:bottom w:val="none" w:sz="0" w:space="0" w:color="auto"/>
        <w:right w:val="none" w:sz="0" w:space="0" w:color="auto"/>
      </w:divBdr>
      <w:divsChild>
        <w:div w:id="1630476877">
          <w:marLeft w:val="0"/>
          <w:marRight w:val="0"/>
          <w:marTop w:val="0"/>
          <w:marBottom w:val="0"/>
          <w:divBdr>
            <w:top w:val="none" w:sz="0" w:space="0" w:color="auto"/>
            <w:left w:val="none" w:sz="0" w:space="0" w:color="auto"/>
            <w:bottom w:val="none" w:sz="0" w:space="0" w:color="auto"/>
            <w:right w:val="none" w:sz="0" w:space="0" w:color="auto"/>
          </w:divBdr>
        </w:div>
        <w:div w:id="507906731">
          <w:marLeft w:val="0"/>
          <w:marRight w:val="0"/>
          <w:marTop w:val="0"/>
          <w:marBottom w:val="0"/>
          <w:divBdr>
            <w:top w:val="none" w:sz="0" w:space="0" w:color="auto"/>
            <w:left w:val="none" w:sz="0" w:space="0" w:color="auto"/>
            <w:bottom w:val="none" w:sz="0" w:space="0" w:color="auto"/>
            <w:right w:val="none" w:sz="0" w:space="0" w:color="auto"/>
          </w:divBdr>
        </w:div>
      </w:divsChild>
    </w:div>
    <w:div w:id="1581138641">
      <w:bodyDiv w:val="1"/>
      <w:marLeft w:val="0"/>
      <w:marRight w:val="0"/>
      <w:marTop w:val="0"/>
      <w:marBottom w:val="0"/>
      <w:divBdr>
        <w:top w:val="none" w:sz="0" w:space="0" w:color="auto"/>
        <w:left w:val="none" w:sz="0" w:space="0" w:color="auto"/>
        <w:bottom w:val="none" w:sz="0" w:space="0" w:color="auto"/>
        <w:right w:val="none" w:sz="0" w:space="0" w:color="auto"/>
      </w:divBdr>
      <w:divsChild>
        <w:div w:id="1161701666">
          <w:marLeft w:val="0"/>
          <w:marRight w:val="0"/>
          <w:marTop w:val="0"/>
          <w:marBottom w:val="0"/>
          <w:divBdr>
            <w:top w:val="none" w:sz="0" w:space="0" w:color="auto"/>
            <w:left w:val="none" w:sz="0" w:space="0" w:color="auto"/>
            <w:bottom w:val="none" w:sz="0" w:space="0" w:color="auto"/>
            <w:right w:val="none" w:sz="0" w:space="0" w:color="auto"/>
          </w:divBdr>
        </w:div>
      </w:divsChild>
    </w:div>
    <w:div w:id="1591506794">
      <w:bodyDiv w:val="1"/>
      <w:marLeft w:val="0"/>
      <w:marRight w:val="0"/>
      <w:marTop w:val="0"/>
      <w:marBottom w:val="0"/>
      <w:divBdr>
        <w:top w:val="none" w:sz="0" w:space="0" w:color="auto"/>
        <w:left w:val="none" w:sz="0" w:space="0" w:color="auto"/>
        <w:bottom w:val="none" w:sz="0" w:space="0" w:color="auto"/>
        <w:right w:val="none" w:sz="0" w:space="0" w:color="auto"/>
      </w:divBdr>
    </w:div>
    <w:div w:id="1600136366">
      <w:bodyDiv w:val="1"/>
      <w:marLeft w:val="0"/>
      <w:marRight w:val="0"/>
      <w:marTop w:val="0"/>
      <w:marBottom w:val="0"/>
      <w:divBdr>
        <w:top w:val="none" w:sz="0" w:space="0" w:color="auto"/>
        <w:left w:val="none" w:sz="0" w:space="0" w:color="auto"/>
        <w:bottom w:val="none" w:sz="0" w:space="0" w:color="auto"/>
        <w:right w:val="none" w:sz="0" w:space="0" w:color="auto"/>
      </w:divBdr>
    </w:div>
    <w:div w:id="1617836161">
      <w:bodyDiv w:val="1"/>
      <w:marLeft w:val="0"/>
      <w:marRight w:val="0"/>
      <w:marTop w:val="0"/>
      <w:marBottom w:val="0"/>
      <w:divBdr>
        <w:top w:val="none" w:sz="0" w:space="0" w:color="auto"/>
        <w:left w:val="none" w:sz="0" w:space="0" w:color="auto"/>
        <w:bottom w:val="none" w:sz="0" w:space="0" w:color="auto"/>
        <w:right w:val="none" w:sz="0" w:space="0" w:color="auto"/>
      </w:divBdr>
    </w:div>
    <w:div w:id="1629165230">
      <w:bodyDiv w:val="1"/>
      <w:marLeft w:val="0"/>
      <w:marRight w:val="0"/>
      <w:marTop w:val="0"/>
      <w:marBottom w:val="0"/>
      <w:divBdr>
        <w:top w:val="none" w:sz="0" w:space="0" w:color="auto"/>
        <w:left w:val="none" w:sz="0" w:space="0" w:color="auto"/>
        <w:bottom w:val="none" w:sz="0" w:space="0" w:color="auto"/>
        <w:right w:val="none" w:sz="0" w:space="0" w:color="auto"/>
      </w:divBdr>
      <w:divsChild>
        <w:div w:id="71775856">
          <w:marLeft w:val="0"/>
          <w:marRight w:val="0"/>
          <w:marTop w:val="0"/>
          <w:marBottom w:val="0"/>
          <w:divBdr>
            <w:top w:val="none" w:sz="0" w:space="0" w:color="auto"/>
            <w:left w:val="none" w:sz="0" w:space="0" w:color="auto"/>
            <w:bottom w:val="none" w:sz="0" w:space="0" w:color="auto"/>
            <w:right w:val="none" w:sz="0" w:space="0" w:color="auto"/>
          </w:divBdr>
        </w:div>
      </w:divsChild>
    </w:div>
    <w:div w:id="1663200142">
      <w:bodyDiv w:val="1"/>
      <w:marLeft w:val="0"/>
      <w:marRight w:val="0"/>
      <w:marTop w:val="0"/>
      <w:marBottom w:val="0"/>
      <w:divBdr>
        <w:top w:val="none" w:sz="0" w:space="0" w:color="auto"/>
        <w:left w:val="none" w:sz="0" w:space="0" w:color="auto"/>
        <w:bottom w:val="none" w:sz="0" w:space="0" w:color="auto"/>
        <w:right w:val="none" w:sz="0" w:space="0" w:color="auto"/>
      </w:divBdr>
      <w:divsChild>
        <w:div w:id="784077849">
          <w:marLeft w:val="0"/>
          <w:marRight w:val="0"/>
          <w:marTop w:val="0"/>
          <w:marBottom w:val="0"/>
          <w:divBdr>
            <w:top w:val="none" w:sz="0" w:space="0" w:color="auto"/>
            <w:left w:val="none" w:sz="0" w:space="0" w:color="auto"/>
            <w:bottom w:val="none" w:sz="0" w:space="0" w:color="auto"/>
            <w:right w:val="none" w:sz="0" w:space="0" w:color="auto"/>
          </w:divBdr>
        </w:div>
        <w:div w:id="207183685">
          <w:marLeft w:val="0"/>
          <w:marRight w:val="0"/>
          <w:marTop w:val="0"/>
          <w:marBottom w:val="0"/>
          <w:divBdr>
            <w:top w:val="none" w:sz="0" w:space="0" w:color="auto"/>
            <w:left w:val="none" w:sz="0" w:space="0" w:color="auto"/>
            <w:bottom w:val="none" w:sz="0" w:space="0" w:color="auto"/>
            <w:right w:val="none" w:sz="0" w:space="0" w:color="auto"/>
          </w:divBdr>
        </w:div>
        <w:div w:id="2054839611">
          <w:marLeft w:val="0"/>
          <w:marRight w:val="0"/>
          <w:marTop w:val="0"/>
          <w:marBottom w:val="0"/>
          <w:divBdr>
            <w:top w:val="none" w:sz="0" w:space="0" w:color="auto"/>
            <w:left w:val="none" w:sz="0" w:space="0" w:color="auto"/>
            <w:bottom w:val="none" w:sz="0" w:space="0" w:color="auto"/>
            <w:right w:val="none" w:sz="0" w:space="0" w:color="auto"/>
          </w:divBdr>
        </w:div>
        <w:div w:id="1241863658">
          <w:marLeft w:val="0"/>
          <w:marRight w:val="0"/>
          <w:marTop w:val="0"/>
          <w:marBottom w:val="0"/>
          <w:divBdr>
            <w:top w:val="none" w:sz="0" w:space="0" w:color="auto"/>
            <w:left w:val="none" w:sz="0" w:space="0" w:color="auto"/>
            <w:bottom w:val="none" w:sz="0" w:space="0" w:color="auto"/>
            <w:right w:val="none" w:sz="0" w:space="0" w:color="auto"/>
          </w:divBdr>
        </w:div>
        <w:div w:id="416905591">
          <w:marLeft w:val="0"/>
          <w:marRight w:val="0"/>
          <w:marTop w:val="0"/>
          <w:marBottom w:val="0"/>
          <w:divBdr>
            <w:top w:val="none" w:sz="0" w:space="0" w:color="auto"/>
            <w:left w:val="none" w:sz="0" w:space="0" w:color="auto"/>
            <w:bottom w:val="none" w:sz="0" w:space="0" w:color="auto"/>
            <w:right w:val="none" w:sz="0" w:space="0" w:color="auto"/>
          </w:divBdr>
        </w:div>
        <w:div w:id="1730113365">
          <w:marLeft w:val="0"/>
          <w:marRight w:val="0"/>
          <w:marTop w:val="0"/>
          <w:marBottom w:val="0"/>
          <w:divBdr>
            <w:top w:val="none" w:sz="0" w:space="0" w:color="auto"/>
            <w:left w:val="none" w:sz="0" w:space="0" w:color="auto"/>
            <w:bottom w:val="none" w:sz="0" w:space="0" w:color="auto"/>
            <w:right w:val="none" w:sz="0" w:space="0" w:color="auto"/>
          </w:divBdr>
        </w:div>
        <w:div w:id="951353116">
          <w:marLeft w:val="0"/>
          <w:marRight w:val="0"/>
          <w:marTop w:val="0"/>
          <w:marBottom w:val="0"/>
          <w:divBdr>
            <w:top w:val="none" w:sz="0" w:space="0" w:color="auto"/>
            <w:left w:val="none" w:sz="0" w:space="0" w:color="auto"/>
            <w:bottom w:val="none" w:sz="0" w:space="0" w:color="auto"/>
            <w:right w:val="none" w:sz="0" w:space="0" w:color="auto"/>
          </w:divBdr>
        </w:div>
        <w:div w:id="242688493">
          <w:marLeft w:val="0"/>
          <w:marRight w:val="0"/>
          <w:marTop w:val="0"/>
          <w:marBottom w:val="0"/>
          <w:divBdr>
            <w:top w:val="none" w:sz="0" w:space="0" w:color="auto"/>
            <w:left w:val="none" w:sz="0" w:space="0" w:color="auto"/>
            <w:bottom w:val="none" w:sz="0" w:space="0" w:color="auto"/>
            <w:right w:val="none" w:sz="0" w:space="0" w:color="auto"/>
          </w:divBdr>
        </w:div>
        <w:div w:id="46878606">
          <w:marLeft w:val="0"/>
          <w:marRight w:val="0"/>
          <w:marTop w:val="0"/>
          <w:marBottom w:val="0"/>
          <w:divBdr>
            <w:top w:val="none" w:sz="0" w:space="0" w:color="auto"/>
            <w:left w:val="none" w:sz="0" w:space="0" w:color="auto"/>
            <w:bottom w:val="none" w:sz="0" w:space="0" w:color="auto"/>
            <w:right w:val="none" w:sz="0" w:space="0" w:color="auto"/>
          </w:divBdr>
        </w:div>
        <w:div w:id="690842473">
          <w:marLeft w:val="0"/>
          <w:marRight w:val="0"/>
          <w:marTop w:val="0"/>
          <w:marBottom w:val="0"/>
          <w:divBdr>
            <w:top w:val="none" w:sz="0" w:space="0" w:color="auto"/>
            <w:left w:val="none" w:sz="0" w:space="0" w:color="auto"/>
            <w:bottom w:val="none" w:sz="0" w:space="0" w:color="auto"/>
            <w:right w:val="none" w:sz="0" w:space="0" w:color="auto"/>
          </w:divBdr>
        </w:div>
        <w:div w:id="989023298">
          <w:marLeft w:val="0"/>
          <w:marRight w:val="0"/>
          <w:marTop w:val="0"/>
          <w:marBottom w:val="0"/>
          <w:divBdr>
            <w:top w:val="none" w:sz="0" w:space="0" w:color="auto"/>
            <w:left w:val="none" w:sz="0" w:space="0" w:color="auto"/>
            <w:bottom w:val="none" w:sz="0" w:space="0" w:color="auto"/>
            <w:right w:val="none" w:sz="0" w:space="0" w:color="auto"/>
          </w:divBdr>
        </w:div>
        <w:div w:id="740102268">
          <w:marLeft w:val="0"/>
          <w:marRight w:val="0"/>
          <w:marTop w:val="0"/>
          <w:marBottom w:val="0"/>
          <w:divBdr>
            <w:top w:val="none" w:sz="0" w:space="0" w:color="auto"/>
            <w:left w:val="none" w:sz="0" w:space="0" w:color="auto"/>
            <w:bottom w:val="none" w:sz="0" w:space="0" w:color="auto"/>
            <w:right w:val="none" w:sz="0" w:space="0" w:color="auto"/>
          </w:divBdr>
        </w:div>
        <w:div w:id="1830051556">
          <w:marLeft w:val="0"/>
          <w:marRight w:val="0"/>
          <w:marTop w:val="0"/>
          <w:marBottom w:val="0"/>
          <w:divBdr>
            <w:top w:val="none" w:sz="0" w:space="0" w:color="auto"/>
            <w:left w:val="none" w:sz="0" w:space="0" w:color="auto"/>
            <w:bottom w:val="none" w:sz="0" w:space="0" w:color="auto"/>
            <w:right w:val="none" w:sz="0" w:space="0" w:color="auto"/>
          </w:divBdr>
        </w:div>
        <w:div w:id="1905487345">
          <w:marLeft w:val="0"/>
          <w:marRight w:val="0"/>
          <w:marTop w:val="0"/>
          <w:marBottom w:val="0"/>
          <w:divBdr>
            <w:top w:val="none" w:sz="0" w:space="0" w:color="auto"/>
            <w:left w:val="none" w:sz="0" w:space="0" w:color="auto"/>
            <w:bottom w:val="none" w:sz="0" w:space="0" w:color="auto"/>
            <w:right w:val="none" w:sz="0" w:space="0" w:color="auto"/>
          </w:divBdr>
        </w:div>
        <w:div w:id="1723098919">
          <w:marLeft w:val="0"/>
          <w:marRight w:val="0"/>
          <w:marTop w:val="0"/>
          <w:marBottom w:val="0"/>
          <w:divBdr>
            <w:top w:val="none" w:sz="0" w:space="0" w:color="auto"/>
            <w:left w:val="none" w:sz="0" w:space="0" w:color="auto"/>
            <w:bottom w:val="none" w:sz="0" w:space="0" w:color="auto"/>
            <w:right w:val="none" w:sz="0" w:space="0" w:color="auto"/>
          </w:divBdr>
        </w:div>
        <w:div w:id="2027946994">
          <w:marLeft w:val="0"/>
          <w:marRight w:val="0"/>
          <w:marTop w:val="0"/>
          <w:marBottom w:val="0"/>
          <w:divBdr>
            <w:top w:val="none" w:sz="0" w:space="0" w:color="auto"/>
            <w:left w:val="none" w:sz="0" w:space="0" w:color="auto"/>
            <w:bottom w:val="none" w:sz="0" w:space="0" w:color="auto"/>
            <w:right w:val="none" w:sz="0" w:space="0" w:color="auto"/>
          </w:divBdr>
        </w:div>
        <w:div w:id="1778326715">
          <w:marLeft w:val="0"/>
          <w:marRight w:val="0"/>
          <w:marTop w:val="0"/>
          <w:marBottom w:val="0"/>
          <w:divBdr>
            <w:top w:val="none" w:sz="0" w:space="0" w:color="auto"/>
            <w:left w:val="none" w:sz="0" w:space="0" w:color="auto"/>
            <w:bottom w:val="none" w:sz="0" w:space="0" w:color="auto"/>
            <w:right w:val="none" w:sz="0" w:space="0" w:color="auto"/>
          </w:divBdr>
        </w:div>
        <w:div w:id="1356466651">
          <w:marLeft w:val="0"/>
          <w:marRight w:val="0"/>
          <w:marTop w:val="0"/>
          <w:marBottom w:val="0"/>
          <w:divBdr>
            <w:top w:val="none" w:sz="0" w:space="0" w:color="auto"/>
            <w:left w:val="none" w:sz="0" w:space="0" w:color="auto"/>
            <w:bottom w:val="none" w:sz="0" w:space="0" w:color="auto"/>
            <w:right w:val="none" w:sz="0" w:space="0" w:color="auto"/>
          </w:divBdr>
        </w:div>
        <w:div w:id="868029207">
          <w:marLeft w:val="0"/>
          <w:marRight w:val="0"/>
          <w:marTop w:val="0"/>
          <w:marBottom w:val="0"/>
          <w:divBdr>
            <w:top w:val="none" w:sz="0" w:space="0" w:color="auto"/>
            <w:left w:val="none" w:sz="0" w:space="0" w:color="auto"/>
            <w:bottom w:val="none" w:sz="0" w:space="0" w:color="auto"/>
            <w:right w:val="none" w:sz="0" w:space="0" w:color="auto"/>
          </w:divBdr>
        </w:div>
        <w:div w:id="1842625273">
          <w:marLeft w:val="0"/>
          <w:marRight w:val="0"/>
          <w:marTop w:val="0"/>
          <w:marBottom w:val="0"/>
          <w:divBdr>
            <w:top w:val="none" w:sz="0" w:space="0" w:color="auto"/>
            <w:left w:val="none" w:sz="0" w:space="0" w:color="auto"/>
            <w:bottom w:val="none" w:sz="0" w:space="0" w:color="auto"/>
            <w:right w:val="none" w:sz="0" w:space="0" w:color="auto"/>
          </w:divBdr>
        </w:div>
        <w:div w:id="102194270">
          <w:marLeft w:val="0"/>
          <w:marRight w:val="0"/>
          <w:marTop w:val="0"/>
          <w:marBottom w:val="0"/>
          <w:divBdr>
            <w:top w:val="none" w:sz="0" w:space="0" w:color="auto"/>
            <w:left w:val="none" w:sz="0" w:space="0" w:color="auto"/>
            <w:bottom w:val="none" w:sz="0" w:space="0" w:color="auto"/>
            <w:right w:val="none" w:sz="0" w:space="0" w:color="auto"/>
          </w:divBdr>
        </w:div>
        <w:div w:id="887686506">
          <w:marLeft w:val="0"/>
          <w:marRight w:val="0"/>
          <w:marTop w:val="0"/>
          <w:marBottom w:val="0"/>
          <w:divBdr>
            <w:top w:val="none" w:sz="0" w:space="0" w:color="auto"/>
            <w:left w:val="none" w:sz="0" w:space="0" w:color="auto"/>
            <w:bottom w:val="none" w:sz="0" w:space="0" w:color="auto"/>
            <w:right w:val="none" w:sz="0" w:space="0" w:color="auto"/>
          </w:divBdr>
        </w:div>
        <w:div w:id="1204829415">
          <w:marLeft w:val="0"/>
          <w:marRight w:val="0"/>
          <w:marTop w:val="0"/>
          <w:marBottom w:val="0"/>
          <w:divBdr>
            <w:top w:val="none" w:sz="0" w:space="0" w:color="auto"/>
            <w:left w:val="none" w:sz="0" w:space="0" w:color="auto"/>
            <w:bottom w:val="none" w:sz="0" w:space="0" w:color="auto"/>
            <w:right w:val="none" w:sz="0" w:space="0" w:color="auto"/>
          </w:divBdr>
        </w:div>
        <w:div w:id="378825690">
          <w:marLeft w:val="0"/>
          <w:marRight w:val="0"/>
          <w:marTop w:val="0"/>
          <w:marBottom w:val="0"/>
          <w:divBdr>
            <w:top w:val="none" w:sz="0" w:space="0" w:color="auto"/>
            <w:left w:val="none" w:sz="0" w:space="0" w:color="auto"/>
            <w:bottom w:val="none" w:sz="0" w:space="0" w:color="auto"/>
            <w:right w:val="none" w:sz="0" w:space="0" w:color="auto"/>
          </w:divBdr>
        </w:div>
        <w:div w:id="566769249">
          <w:marLeft w:val="0"/>
          <w:marRight w:val="0"/>
          <w:marTop w:val="0"/>
          <w:marBottom w:val="0"/>
          <w:divBdr>
            <w:top w:val="none" w:sz="0" w:space="0" w:color="auto"/>
            <w:left w:val="none" w:sz="0" w:space="0" w:color="auto"/>
            <w:bottom w:val="none" w:sz="0" w:space="0" w:color="auto"/>
            <w:right w:val="none" w:sz="0" w:space="0" w:color="auto"/>
          </w:divBdr>
        </w:div>
        <w:div w:id="1354115423">
          <w:marLeft w:val="0"/>
          <w:marRight w:val="0"/>
          <w:marTop w:val="0"/>
          <w:marBottom w:val="0"/>
          <w:divBdr>
            <w:top w:val="none" w:sz="0" w:space="0" w:color="auto"/>
            <w:left w:val="none" w:sz="0" w:space="0" w:color="auto"/>
            <w:bottom w:val="none" w:sz="0" w:space="0" w:color="auto"/>
            <w:right w:val="none" w:sz="0" w:space="0" w:color="auto"/>
          </w:divBdr>
        </w:div>
        <w:div w:id="587812221">
          <w:marLeft w:val="0"/>
          <w:marRight w:val="0"/>
          <w:marTop w:val="0"/>
          <w:marBottom w:val="0"/>
          <w:divBdr>
            <w:top w:val="none" w:sz="0" w:space="0" w:color="auto"/>
            <w:left w:val="none" w:sz="0" w:space="0" w:color="auto"/>
            <w:bottom w:val="none" w:sz="0" w:space="0" w:color="auto"/>
            <w:right w:val="none" w:sz="0" w:space="0" w:color="auto"/>
          </w:divBdr>
        </w:div>
        <w:div w:id="1223714151">
          <w:marLeft w:val="0"/>
          <w:marRight w:val="0"/>
          <w:marTop w:val="0"/>
          <w:marBottom w:val="0"/>
          <w:divBdr>
            <w:top w:val="none" w:sz="0" w:space="0" w:color="auto"/>
            <w:left w:val="none" w:sz="0" w:space="0" w:color="auto"/>
            <w:bottom w:val="none" w:sz="0" w:space="0" w:color="auto"/>
            <w:right w:val="none" w:sz="0" w:space="0" w:color="auto"/>
          </w:divBdr>
        </w:div>
        <w:div w:id="1131558818">
          <w:marLeft w:val="0"/>
          <w:marRight w:val="0"/>
          <w:marTop w:val="0"/>
          <w:marBottom w:val="0"/>
          <w:divBdr>
            <w:top w:val="none" w:sz="0" w:space="0" w:color="auto"/>
            <w:left w:val="none" w:sz="0" w:space="0" w:color="auto"/>
            <w:bottom w:val="none" w:sz="0" w:space="0" w:color="auto"/>
            <w:right w:val="none" w:sz="0" w:space="0" w:color="auto"/>
          </w:divBdr>
        </w:div>
        <w:div w:id="1454523589">
          <w:marLeft w:val="0"/>
          <w:marRight w:val="0"/>
          <w:marTop w:val="0"/>
          <w:marBottom w:val="0"/>
          <w:divBdr>
            <w:top w:val="none" w:sz="0" w:space="0" w:color="auto"/>
            <w:left w:val="none" w:sz="0" w:space="0" w:color="auto"/>
            <w:bottom w:val="none" w:sz="0" w:space="0" w:color="auto"/>
            <w:right w:val="none" w:sz="0" w:space="0" w:color="auto"/>
          </w:divBdr>
        </w:div>
        <w:div w:id="1424453663">
          <w:marLeft w:val="0"/>
          <w:marRight w:val="0"/>
          <w:marTop w:val="0"/>
          <w:marBottom w:val="0"/>
          <w:divBdr>
            <w:top w:val="none" w:sz="0" w:space="0" w:color="auto"/>
            <w:left w:val="none" w:sz="0" w:space="0" w:color="auto"/>
            <w:bottom w:val="none" w:sz="0" w:space="0" w:color="auto"/>
            <w:right w:val="none" w:sz="0" w:space="0" w:color="auto"/>
          </w:divBdr>
        </w:div>
        <w:div w:id="180054513">
          <w:marLeft w:val="0"/>
          <w:marRight w:val="0"/>
          <w:marTop w:val="0"/>
          <w:marBottom w:val="0"/>
          <w:divBdr>
            <w:top w:val="none" w:sz="0" w:space="0" w:color="auto"/>
            <w:left w:val="none" w:sz="0" w:space="0" w:color="auto"/>
            <w:bottom w:val="none" w:sz="0" w:space="0" w:color="auto"/>
            <w:right w:val="none" w:sz="0" w:space="0" w:color="auto"/>
          </w:divBdr>
        </w:div>
        <w:div w:id="1621450785">
          <w:marLeft w:val="0"/>
          <w:marRight w:val="0"/>
          <w:marTop w:val="0"/>
          <w:marBottom w:val="0"/>
          <w:divBdr>
            <w:top w:val="none" w:sz="0" w:space="0" w:color="auto"/>
            <w:left w:val="none" w:sz="0" w:space="0" w:color="auto"/>
            <w:bottom w:val="none" w:sz="0" w:space="0" w:color="auto"/>
            <w:right w:val="none" w:sz="0" w:space="0" w:color="auto"/>
          </w:divBdr>
        </w:div>
        <w:div w:id="162403864">
          <w:marLeft w:val="0"/>
          <w:marRight w:val="0"/>
          <w:marTop w:val="0"/>
          <w:marBottom w:val="0"/>
          <w:divBdr>
            <w:top w:val="none" w:sz="0" w:space="0" w:color="auto"/>
            <w:left w:val="none" w:sz="0" w:space="0" w:color="auto"/>
            <w:bottom w:val="none" w:sz="0" w:space="0" w:color="auto"/>
            <w:right w:val="none" w:sz="0" w:space="0" w:color="auto"/>
          </w:divBdr>
        </w:div>
      </w:divsChild>
    </w:div>
    <w:div w:id="1741781197">
      <w:bodyDiv w:val="1"/>
      <w:marLeft w:val="0"/>
      <w:marRight w:val="0"/>
      <w:marTop w:val="0"/>
      <w:marBottom w:val="0"/>
      <w:divBdr>
        <w:top w:val="none" w:sz="0" w:space="0" w:color="auto"/>
        <w:left w:val="none" w:sz="0" w:space="0" w:color="auto"/>
        <w:bottom w:val="none" w:sz="0" w:space="0" w:color="auto"/>
        <w:right w:val="none" w:sz="0" w:space="0" w:color="auto"/>
      </w:divBdr>
      <w:divsChild>
        <w:div w:id="825780826">
          <w:marLeft w:val="0"/>
          <w:marRight w:val="0"/>
          <w:marTop w:val="0"/>
          <w:marBottom w:val="0"/>
          <w:divBdr>
            <w:top w:val="none" w:sz="0" w:space="0" w:color="auto"/>
            <w:left w:val="none" w:sz="0" w:space="0" w:color="auto"/>
            <w:bottom w:val="none" w:sz="0" w:space="0" w:color="auto"/>
            <w:right w:val="none" w:sz="0" w:space="0" w:color="auto"/>
          </w:divBdr>
        </w:div>
        <w:div w:id="375735446">
          <w:marLeft w:val="0"/>
          <w:marRight w:val="0"/>
          <w:marTop w:val="0"/>
          <w:marBottom w:val="0"/>
          <w:divBdr>
            <w:top w:val="none" w:sz="0" w:space="0" w:color="auto"/>
            <w:left w:val="none" w:sz="0" w:space="0" w:color="auto"/>
            <w:bottom w:val="none" w:sz="0" w:space="0" w:color="auto"/>
            <w:right w:val="none" w:sz="0" w:space="0" w:color="auto"/>
          </w:divBdr>
        </w:div>
        <w:div w:id="1471244877">
          <w:marLeft w:val="0"/>
          <w:marRight w:val="0"/>
          <w:marTop w:val="0"/>
          <w:marBottom w:val="0"/>
          <w:divBdr>
            <w:top w:val="none" w:sz="0" w:space="0" w:color="auto"/>
            <w:left w:val="none" w:sz="0" w:space="0" w:color="auto"/>
            <w:bottom w:val="none" w:sz="0" w:space="0" w:color="auto"/>
            <w:right w:val="none" w:sz="0" w:space="0" w:color="auto"/>
          </w:divBdr>
        </w:div>
        <w:div w:id="648628912">
          <w:marLeft w:val="0"/>
          <w:marRight w:val="0"/>
          <w:marTop w:val="0"/>
          <w:marBottom w:val="0"/>
          <w:divBdr>
            <w:top w:val="none" w:sz="0" w:space="0" w:color="auto"/>
            <w:left w:val="none" w:sz="0" w:space="0" w:color="auto"/>
            <w:bottom w:val="none" w:sz="0" w:space="0" w:color="auto"/>
            <w:right w:val="none" w:sz="0" w:space="0" w:color="auto"/>
          </w:divBdr>
        </w:div>
        <w:div w:id="1714234522">
          <w:marLeft w:val="0"/>
          <w:marRight w:val="0"/>
          <w:marTop w:val="0"/>
          <w:marBottom w:val="0"/>
          <w:divBdr>
            <w:top w:val="none" w:sz="0" w:space="0" w:color="auto"/>
            <w:left w:val="none" w:sz="0" w:space="0" w:color="auto"/>
            <w:bottom w:val="none" w:sz="0" w:space="0" w:color="auto"/>
            <w:right w:val="none" w:sz="0" w:space="0" w:color="auto"/>
          </w:divBdr>
        </w:div>
      </w:divsChild>
    </w:div>
    <w:div w:id="1784880437">
      <w:bodyDiv w:val="1"/>
      <w:marLeft w:val="0"/>
      <w:marRight w:val="0"/>
      <w:marTop w:val="0"/>
      <w:marBottom w:val="0"/>
      <w:divBdr>
        <w:top w:val="none" w:sz="0" w:space="0" w:color="auto"/>
        <w:left w:val="none" w:sz="0" w:space="0" w:color="auto"/>
        <w:bottom w:val="none" w:sz="0" w:space="0" w:color="auto"/>
        <w:right w:val="none" w:sz="0" w:space="0" w:color="auto"/>
      </w:divBdr>
      <w:divsChild>
        <w:div w:id="1456169964">
          <w:marLeft w:val="0"/>
          <w:marRight w:val="0"/>
          <w:marTop w:val="0"/>
          <w:marBottom w:val="0"/>
          <w:divBdr>
            <w:top w:val="none" w:sz="0" w:space="0" w:color="auto"/>
            <w:left w:val="none" w:sz="0" w:space="0" w:color="auto"/>
            <w:bottom w:val="none" w:sz="0" w:space="0" w:color="auto"/>
            <w:right w:val="none" w:sz="0" w:space="0" w:color="auto"/>
          </w:divBdr>
        </w:div>
        <w:div w:id="1987662558">
          <w:marLeft w:val="0"/>
          <w:marRight w:val="0"/>
          <w:marTop w:val="0"/>
          <w:marBottom w:val="0"/>
          <w:divBdr>
            <w:top w:val="none" w:sz="0" w:space="0" w:color="auto"/>
            <w:left w:val="none" w:sz="0" w:space="0" w:color="auto"/>
            <w:bottom w:val="none" w:sz="0" w:space="0" w:color="auto"/>
            <w:right w:val="none" w:sz="0" w:space="0" w:color="auto"/>
          </w:divBdr>
        </w:div>
        <w:div w:id="825515964">
          <w:marLeft w:val="0"/>
          <w:marRight w:val="0"/>
          <w:marTop w:val="0"/>
          <w:marBottom w:val="0"/>
          <w:divBdr>
            <w:top w:val="none" w:sz="0" w:space="0" w:color="auto"/>
            <w:left w:val="none" w:sz="0" w:space="0" w:color="auto"/>
            <w:bottom w:val="none" w:sz="0" w:space="0" w:color="auto"/>
            <w:right w:val="none" w:sz="0" w:space="0" w:color="auto"/>
          </w:divBdr>
        </w:div>
      </w:divsChild>
    </w:div>
    <w:div w:id="1810048415">
      <w:bodyDiv w:val="1"/>
      <w:marLeft w:val="0"/>
      <w:marRight w:val="0"/>
      <w:marTop w:val="0"/>
      <w:marBottom w:val="0"/>
      <w:divBdr>
        <w:top w:val="none" w:sz="0" w:space="0" w:color="auto"/>
        <w:left w:val="none" w:sz="0" w:space="0" w:color="auto"/>
        <w:bottom w:val="none" w:sz="0" w:space="0" w:color="auto"/>
        <w:right w:val="none" w:sz="0" w:space="0" w:color="auto"/>
      </w:divBdr>
      <w:divsChild>
        <w:div w:id="1765806000">
          <w:marLeft w:val="0"/>
          <w:marRight w:val="0"/>
          <w:marTop w:val="0"/>
          <w:marBottom w:val="0"/>
          <w:divBdr>
            <w:top w:val="none" w:sz="0" w:space="0" w:color="auto"/>
            <w:left w:val="none" w:sz="0" w:space="0" w:color="auto"/>
            <w:bottom w:val="none" w:sz="0" w:space="0" w:color="auto"/>
            <w:right w:val="none" w:sz="0" w:space="0" w:color="auto"/>
          </w:divBdr>
        </w:div>
        <w:div w:id="1843660974">
          <w:marLeft w:val="0"/>
          <w:marRight w:val="0"/>
          <w:marTop w:val="0"/>
          <w:marBottom w:val="0"/>
          <w:divBdr>
            <w:top w:val="none" w:sz="0" w:space="0" w:color="auto"/>
            <w:left w:val="none" w:sz="0" w:space="0" w:color="auto"/>
            <w:bottom w:val="none" w:sz="0" w:space="0" w:color="auto"/>
            <w:right w:val="none" w:sz="0" w:space="0" w:color="auto"/>
          </w:divBdr>
        </w:div>
      </w:divsChild>
    </w:div>
    <w:div w:id="1842546763">
      <w:bodyDiv w:val="1"/>
      <w:marLeft w:val="0"/>
      <w:marRight w:val="0"/>
      <w:marTop w:val="0"/>
      <w:marBottom w:val="0"/>
      <w:divBdr>
        <w:top w:val="none" w:sz="0" w:space="0" w:color="auto"/>
        <w:left w:val="none" w:sz="0" w:space="0" w:color="auto"/>
        <w:bottom w:val="none" w:sz="0" w:space="0" w:color="auto"/>
        <w:right w:val="none" w:sz="0" w:space="0" w:color="auto"/>
      </w:divBdr>
      <w:divsChild>
        <w:div w:id="406616623">
          <w:marLeft w:val="0"/>
          <w:marRight w:val="0"/>
          <w:marTop w:val="0"/>
          <w:marBottom w:val="0"/>
          <w:divBdr>
            <w:top w:val="none" w:sz="0" w:space="0" w:color="auto"/>
            <w:left w:val="none" w:sz="0" w:space="0" w:color="auto"/>
            <w:bottom w:val="none" w:sz="0" w:space="0" w:color="auto"/>
            <w:right w:val="none" w:sz="0" w:space="0" w:color="auto"/>
          </w:divBdr>
        </w:div>
      </w:divsChild>
    </w:div>
    <w:div w:id="1893618838">
      <w:bodyDiv w:val="1"/>
      <w:marLeft w:val="0"/>
      <w:marRight w:val="0"/>
      <w:marTop w:val="0"/>
      <w:marBottom w:val="0"/>
      <w:divBdr>
        <w:top w:val="none" w:sz="0" w:space="0" w:color="auto"/>
        <w:left w:val="none" w:sz="0" w:space="0" w:color="auto"/>
        <w:bottom w:val="none" w:sz="0" w:space="0" w:color="auto"/>
        <w:right w:val="none" w:sz="0" w:space="0" w:color="auto"/>
      </w:divBdr>
      <w:divsChild>
        <w:div w:id="1381320963">
          <w:marLeft w:val="0"/>
          <w:marRight w:val="0"/>
          <w:marTop w:val="0"/>
          <w:marBottom w:val="0"/>
          <w:divBdr>
            <w:top w:val="none" w:sz="0" w:space="0" w:color="auto"/>
            <w:left w:val="none" w:sz="0" w:space="0" w:color="auto"/>
            <w:bottom w:val="none" w:sz="0" w:space="0" w:color="auto"/>
            <w:right w:val="none" w:sz="0" w:space="0" w:color="auto"/>
          </w:divBdr>
        </w:div>
        <w:div w:id="121926547">
          <w:marLeft w:val="0"/>
          <w:marRight w:val="0"/>
          <w:marTop w:val="0"/>
          <w:marBottom w:val="0"/>
          <w:divBdr>
            <w:top w:val="none" w:sz="0" w:space="0" w:color="auto"/>
            <w:left w:val="none" w:sz="0" w:space="0" w:color="auto"/>
            <w:bottom w:val="none" w:sz="0" w:space="0" w:color="auto"/>
            <w:right w:val="none" w:sz="0" w:space="0" w:color="auto"/>
          </w:divBdr>
        </w:div>
      </w:divsChild>
    </w:div>
    <w:div w:id="1935241791">
      <w:bodyDiv w:val="1"/>
      <w:marLeft w:val="0"/>
      <w:marRight w:val="0"/>
      <w:marTop w:val="0"/>
      <w:marBottom w:val="0"/>
      <w:divBdr>
        <w:top w:val="none" w:sz="0" w:space="0" w:color="auto"/>
        <w:left w:val="none" w:sz="0" w:space="0" w:color="auto"/>
        <w:bottom w:val="none" w:sz="0" w:space="0" w:color="auto"/>
        <w:right w:val="none" w:sz="0" w:space="0" w:color="auto"/>
      </w:divBdr>
      <w:divsChild>
        <w:div w:id="434138640">
          <w:marLeft w:val="0"/>
          <w:marRight w:val="0"/>
          <w:marTop w:val="0"/>
          <w:marBottom w:val="0"/>
          <w:divBdr>
            <w:top w:val="none" w:sz="0" w:space="0" w:color="auto"/>
            <w:left w:val="none" w:sz="0" w:space="0" w:color="auto"/>
            <w:bottom w:val="none" w:sz="0" w:space="0" w:color="auto"/>
            <w:right w:val="none" w:sz="0" w:space="0" w:color="auto"/>
          </w:divBdr>
        </w:div>
        <w:div w:id="57561951">
          <w:marLeft w:val="0"/>
          <w:marRight w:val="0"/>
          <w:marTop w:val="0"/>
          <w:marBottom w:val="0"/>
          <w:divBdr>
            <w:top w:val="none" w:sz="0" w:space="0" w:color="auto"/>
            <w:left w:val="none" w:sz="0" w:space="0" w:color="auto"/>
            <w:bottom w:val="none" w:sz="0" w:space="0" w:color="auto"/>
            <w:right w:val="none" w:sz="0" w:space="0" w:color="auto"/>
          </w:divBdr>
        </w:div>
        <w:div w:id="236718428">
          <w:marLeft w:val="0"/>
          <w:marRight w:val="0"/>
          <w:marTop w:val="0"/>
          <w:marBottom w:val="0"/>
          <w:divBdr>
            <w:top w:val="none" w:sz="0" w:space="0" w:color="auto"/>
            <w:left w:val="none" w:sz="0" w:space="0" w:color="auto"/>
            <w:bottom w:val="none" w:sz="0" w:space="0" w:color="auto"/>
            <w:right w:val="none" w:sz="0" w:space="0" w:color="auto"/>
          </w:divBdr>
        </w:div>
        <w:div w:id="413090500">
          <w:marLeft w:val="0"/>
          <w:marRight w:val="0"/>
          <w:marTop w:val="0"/>
          <w:marBottom w:val="0"/>
          <w:divBdr>
            <w:top w:val="none" w:sz="0" w:space="0" w:color="auto"/>
            <w:left w:val="none" w:sz="0" w:space="0" w:color="auto"/>
            <w:bottom w:val="none" w:sz="0" w:space="0" w:color="auto"/>
            <w:right w:val="none" w:sz="0" w:space="0" w:color="auto"/>
          </w:divBdr>
        </w:div>
        <w:div w:id="2062359288">
          <w:marLeft w:val="0"/>
          <w:marRight w:val="0"/>
          <w:marTop w:val="0"/>
          <w:marBottom w:val="0"/>
          <w:divBdr>
            <w:top w:val="none" w:sz="0" w:space="0" w:color="auto"/>
            <w:left w:val="none" w:sz="0" w:space="0" w:color="auto"/>
            <w:bottom w:val="none" w:sz="0" w:space="0" w:color="auto"/>
            <w:right w:val="none" w:sz="0" w:space="0" w:color="auto"/>
          </w:divBdr>
        </w:div>
        <w:div w:id="510920789">
          <w:marLeft w:val="0"/>
          <w:marRight w:val="0"/>
          <w:marTop w:val="0"/>
          <w:marBottom w:val="0"/>
          <w:divBdr>
            <w:top w:val="none" w:sz="0" w:space="0" w:color="auto"/>
            <w:left w:val="none" w:sz="0" w:space="0" w:color="auto"/>
            <w:bottom w:val="none" w:sz="0" w:space="0" w:color="auto"/>
            <w:right w:val="none" w:sz="0" w:space="0" w:color="auto"/>
          </w:divBdr>
        </w:div>
      </w:divsChild>
    </w:div>
    <w:div w:id="1937253700">
      <w:bodyDiv w:val="1"/>
      <w:marLeft w:val="0"/>
      <w:marRight w:val="0"/>
      <w:marTop w:val="0"/>
      <w:marBottom w:val="0"/>
      <w:divBdr>
        <w:top w:val="none" w:sz="0" w:space="0" w:color="auto"/>
        <w:left w:val="none" w:sz="0" w:space="0" w:color="auto"/>
        <w:bottom w:val="none" w:sz="0" w:space="0" w:color="auto"/>
        <w:right w:val="none" w:sz="0" w:space="0" w:color="auto"/>
      </w:divBdr>
      <w:divsChild>
        <w:div w:id="548104793">
          <w:marLeft w:val="0"/>
          <w:marRight w:val="0"/>
          <w:marTop w:val="0"/>
          <w:marBottom w:val="0"/>
          <w:divBdr>
            <w:top w:val="none" w:sz="0" w:space="0" w:color="auto"/>
            <w:left w:val="none" w:sz="0" w:space="0" w:color="auto"/>
            <w:bottom w:val="none" w:sz="0" w:space="0" w:color="auto"/>
            <w:right w:val="none" w:sz="0" w:space="0" w:color="auto"/>
          </w:divBdr>
          <w:divsChild>
            <w:div w:id="1073888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759895">
      <w:bodyDiv w:val="1"/>
      <w:marLeft w:val="0"/>
      <w:marRight w:val="0"/>
      <w:marTop w:val="0"/>
      <w:marBottom w:val="0"/>
      <w:divBdr>
        <w:top w:val="none" w:sz="0" w:space="0" w:color="auto"/>
        <w:left w:val="none" w:sz="0" w:space="0" w:color="auto"/>
        <w:bottom w:val="none" w:sz="0" w:space="0" w:color="auto"/>
        <w:right w:val="none" w:sz="0" w:space="0" w:color="auto"/>
      </w:divBdr>
      <w:divsChild>
        <w:div w:id="1044257619">
          <w:marLeft w:val="0"/>
          <w:marRight w:val="0"/>
          <w:marTop w:val="0"/>
          <w:marBottom w:val="0"/>
          <w:divBdr>
            <w:top w:val="none" w:sz="0" w:space="0" w:color="auto"/>
            <w:left w:val="none" w:sz="0" w:space="0" w:color="auto"/>
            <w:bottom w:val="none" w:sz="0" w:space="0" w:color="auto"/>
            <w:right w:val="none" w:sz="0" w:space="0" w:color="auto"/>
          </w:divBdr>
        </w:div>
        <w:div w:id="1029531488">
          <w:marLeft w:val="0"/>
          <w:marRight w:val="0"/>
          <w:marTop w:val="0"/>
          <w:marBottom w:val="0"/>
          <w:divBdr>
            <w:top w:val="none" w:sz="0" w:space="0" w:color="auto"/>
            <w:left w:val="none" w:sz="0" w:space="0" w:color="auto"/>
            <w:bottom w:val="none" w:sz="0" w:space="0" w:color="auto"/>
            <w:right w:val="none" w:sz="0" w:space="0" w:color="auto"/>
          </w:divBdr>
        </w:div>
        <w:div w:id="1723291130">
          <w:marLeft w:val="0"/>
          <w:marRight w:val="0"/>
          <w:marTop w:val="0"/>
          <w:marBottom w:val="0"/>
          <w:divBdr>
            <w:top w:val="none" w:sz="0" w:space="0" w:color="auto"/>
            <w:left w:val="none" w:sz="0" w:space="0" w:color="auto"/>
            <w:bottom w:val="none" w:sz="0" w:space="0" w:color="auto"/>
            <w:right w:val="none" w:sz="0" w:space="0" w:color="auto"/>
          </w:divBdr>
        </w:div>
        <w:div w:id="1928271042">
          <w:marLeft w:val="0"/>
          <w:marRight w:val="0"/>
          <w:marTop w:val="0"/>
          <w:marBottom w:val="0"/>
          <w:divBdr>
            <w:top w:val="none" w:sz="0" w:space="0" w:color="auto"/>
            <w:left w:val="none" w:sz="0" w:space="0" w:color="auto"/>
            <w:bottom w:val="none" w:sz="0" w:space="0" w:color="auto"/>
            <w:right w:val="none" w:sz="0" w:space="0" w:color="auto"/>
          </w:divBdr>
        </w:div>
        <w:div w:id="1449543908">
          <w:marLeft w:val="0"/>
          <w:marRight w:val="0"/>
          <w:marTop w:val="0"/>
          <w:marBottom w:val="0"/>
          <w:divBdr>
            <w:top w:val="none" w:sz="0" w:space="0" w:color="auto"/>
            <w:left w:val="none" w:sz="0" w:space="0" w:color="auto"/>
            <w:bottom w:val="none" w:sz="0" w:space="0" w:color="auto"/>
            <w:right w:val="none" w:sz="0" w:space="0" w:color="auto"/>
          </w:divBdr>
        </w:div>
        <w:div w:id="1621644585">
          <w:marLeft w:val="0"/>
          <w:marRight w:val="0"/>
          <w:marTop w:val="0"/>
          <w:marBottom w:val="0"/>
          <w:divBdr>
            <w:top w:val="none" w:sz="0" w:space="0" w:color="auto"/>
            <w:left w:val="none" w:sz="0" w:space="0" w:color="auto"/>
            <w:bottom w:val="none" w:sz="0" w:space="0" w:color="auto"/>
            <w:right w:val="none" w:sz="0" w:space="0" w:color="auto"/>
          </w:divBdr>
        </w:div>
        <w:div w:id="925263037">
          <w:marLeft w:val="0"/>
          <w:marRight w:val="0"/>
          <w:marTop w:val="0"/>
          <w:marBottom w:val="0"/>
          <w:divBdr>
            <w:top w:val="none" w:sz="0" w:space="0" w:color="auto"/>
            <w:left w:val="none" w:sz="0" w:space="0" w:color="auto"/>
            <w:bottom w:val="none" w:sz="0" w:space="0" w:color="auto"/>
            <w:right w:val="none" w:sz="0" w:space="0" w:color="auto"/>
          </w:divBdr>
        </w:div>
        <w:div w:id="1106274191">
          <w:marLeft w:val="0"/>
          <w:marRight w:val="0"/>
          <w:marTop w:val="0"/>
          <w:marBottom w:val="0"/>
          <w:divBdr>
            <w:top w:val="none" w:sz="0" w:space="0" w:color="auto"/>
            <w:left w:val="none" w:sz="0" w:space="0" w:color="auto"/>
            <w:bottom w:val="none" w:sz="0" w:space="0" w:color="auto"/>
            <w:right w:val="none" w:sz="0" w:space="0" w:color="auto"/>
          </w:divBdr>
        </w:div>
        <w:div w:id="1927575621">
          <w:marLeft w:val="0"/>
          <w:marRight w:val="0"/>
          <w:marTop w:val="0"/>
          <w:marBottom w:val="0"/>
          <w:divBdr>
            <w:top w:val="none" w:sz="0" w:space="0" w:color="auto"/>
            <w:left w:val="none" w:sz="0" w:space="0" w:color="auto"/>
            <w:bottom w:val="none" w:sz="0" w:space="0" w:color="auto"/>
            <w:right w:val="none" w:sz="0" w:space="0" w:color="auto"/>
          </w:divBdr>
        </w:div>
        <w:div w:id="355498677">
          <w:marLeft w:val="0"/>
          <w:marRight w:val="0"/>
          <w:marTop w:val="0"/>
          <w:marBottom w:val="0"/>
          <w:divBdr>
            <w:top w:val="none" w:sz="0" w:space="0" w:color="auto"/>
            <w:left w:val="none" w:sz="0" w:space="0" w:color="auto"/>
            <w:bottom w:val="none" w:sz="0" w:space="0" w:color="auto"/>
            <w:right w:val="none" w:sz="0" w:space="0" w:color="auto"/>
          </w:divBdr>
        </w:div>
        <w:div w:id="245503270">
          <w:marLeft w:val="0"/>
          <w:marRight w:val="0"/>
          <w:marTop w:val="0"/>
          <w:marBottom w:val="0"/>
          <w:divBdr>
            <w:top w:val="none" w:sz="0" w:space="0" w:color="auto"/>
            <w:left w:val="none" w:sz="0" w:space="0" w:color="auto"/>
            <w:bottom w:val="none" w:sz="0" w:space="0" w:color="auto"/>
            <w:right w:val="none" w:sz="0" w:space="0" w:color="auto"/>
          </w:divBdr>
        </w:div>
      </w:divsChild>
    </w:div>
    <w:div w:id="2132043649">
      <w:bodyDiv w:val="1"/>
      <w:marLeft w:val="0"/>
      <w:marRight w:val="0"/>
      <w:marTop w:val="0"/>
      <w:marBottom w:val="0"/>
      <w:divBdr>
        <w:top w:val="none" w:sz="0" w:space="0" w:color="auto"/>
        <w:left w:val="none" w:sz="0" w:space="0" w:color="auto"/>
        <w:bottom w:val="none" w:sz="0" w:space="0" w:color="auto"/>
        <w:right w:val="none" w:sz="0" w:space="0" w:color="auto"/>
      </w:divBdr>
      <w:divsChild>
        <w:div w:id="16672430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consultant.ru" TargetMode="External"/><Relationship Id="rId18" Type="http://schemas.openxmlformats.org/officeDocument/2006/relationships/hyperlink" Target="http://www.eaeunion.org" TargetMode="External"/><Relationship Id="rId26" Type="http://schemas.openxmlformats.org/officeDocument/2006/relationships/hyperlink" Target="http://www.www.edu.ru/" TargetMode="External"/><Relationship Id="rId3" Type="http://schemas.openxmlformats.org/officeDocument/2006/relationships/customXml" Target="../customXml/item3.xml"/><Relationship Id="rId21" Type="http://schemas.openxmlformats.org/officeDocument/2006/relationships/hyperlink" Target="http://www.goverment.ru" TargetMode="External"/><Relationship Id="rId34"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consultant.ru" TargetMode="External"/><Relationship Id="rId17" Type="http://schemas.openxmlformats.org/officeDocument/2006/relationships/hyperlink" Target="http://www.cbr.ru/" TargetMode="External"/><Relationship Id="rId25" Type="http://schemas.openxmlformats.org/officeDocument/2006/relationships/hyperlink" Target="http://www.www.garant.ru/" TargetMode="External"/><Relationship Id="rId33" Type="http://schemas.openxmlformats.org/officeDocument/2006/relationships/hyperlink" Target="http://ru.wikipedia.org/wiki/Wiki" TargetMode="External"/><Relationship Id="rId2" Type="http://schemas.openxmlformats.org/officeDocument/2006/relationships/customXml" Target="../customXml/item2.xml"/><Relationship Id="rId16" Type="http://schemas.openxmlformats.org/officeDocument/2006/relationships/hyperlink" Target="http://www.coomd.org" TargetMode="External"/><Relationship Id="rId20" Type="http://schemas.openxmlformats.org/officeDocument/2006/relationships/hyperlink" Target="http://www.consultant.ru/" TargetMode="External"/><Relationship Id="rId29" Type="http://schemas.openxmlformats.org/officeDocument/2006/relationships/hyperlink" Target="https://docviewer.yandex.ru/r.xml?sk=yca974fade7804542fa19425f1a1dc2cc&amp;url=http%3A%2F%2Fwww.tks.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consultant.ru" TargetMode="External"/><Relationship Id="rId24" Type="http://schemas.openxmlformats.org/officeDocument/2006/relationships/hyperlink" Target="http://www.garant.ru" TargetMode="External"/><Relationship Id="rId32" Type="http://schemas.openxmlformats.org/officeDocument/2006/relationships/hyperlink" Target="https://docviewer.yandex.ru/r.xml?sk=yca974fade7804542fa19425f1a1dc2cc&amp;url=http%3A%2F%2Fwww.businesspress.ru" TargetMode="External"/><Relationship Id="rId5" Type="http://schemas.openxmlformats.org/officeDocument/2006/relationships/numbering" Target="numbering.xml"/><Relationship Id="rId15" Type="http://schemas.openxmlformats.org/officeDocument/2006/relationships/hyperlink" Target="http://www.customs.ru/" TargetMode="External"/><Relationship Id="rId23" Type="http://schemas.openxmlformats.org/officeDocument/2006/relationships/hyperlink" Target="http://www.book.kbsu.ru/" TargetMode="External"/><Relationship Id="rId28" Type="http://schemas.openxmlformats.org/officeDocument/2006/relationships/hyperlink" Target="file:///F:\&#1056;&#1055;%20&#1072;&#1082;&#1090;&#1091;&#1072;&#1083;\10.%20http:\www.worldcustomsjournal.org" TargetMode="Externa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www.consultant.ru" TargetMode="External"/><Relationship Id="rId31" Type="http://schemas.openxmlformats.org/officeDocument/2006/relationships/hyperlink" Target="https://docviewer.yandex.ru/r.xml?sk=yca974fade7804542fa19425f1a1dc2cc&amp;url=http%3A%2F%2Fwww.vch.r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E:\&#1084;&#1086;&#1080;%20&#1076;&#1086;&#1082;&#1091;&#1084;&#1077;&#1085;&#1090;&#1099;\&#1047;&#1072;&#1087;&#1088;&#1077;&#1090;&#1099;%20&#1080;%20&#1086;&#1075;&#1088;&#1072;&#1085;&#1080;&#1095;.%20&#1074;&#1085;&#1077;&#1096;&#1090;&#1086;&#1088;&#1075;.%20&#1076;&#1077;&#1103;&#1090;-&#1090;&#1080;%20(&#1087;&#1088;&#1086;&#1092;.%20&#1042;.&#1042;.%20&#1055;&#1077;&#1090;&#1088;&#1080;&#1082;)\%20http:\www.customs.ru" TargetMode="External"/><Relationship Id="rId22" Type="http://schemas.openxmlformats.org/officeDocument/2006/relationships/hyperlink" Target="http://www.customs.ru/" TargetMode="External"/><Relationship Id="rId27" Type="http://schemas.openxmlformats.org/officeDocument/2006/relationships/hyperlink" Target="http://www.rbk.ru" TargetMode="External"/><Relationship Id="rId30" Type="http://schemas.openxmlformats.org/officeDocument/2006/relationships/hyperlink" Target="https://docviewer.yandex.ru/r.xml?sk=yca974fade7804542fa19425f1a1dc2cc&amp;url=http%3A%2F%2Fwww.tamognia.ru" TargetMode="External"/><Relationship Id="rId35" Type="http://schemas.openxmlformats.org/officeDocument/2006/relationships/fontTable" Target="fontTable.xml"/><Relationship Id="rId8"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5" ma:contentTypeDescription="Создание документа." ma:contentTypeScope="" ma:versionID="4e6edc10268f5b09082eedb6b2fa872f">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5af73440e8c65e504ba63aff5c5fff07"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1EC45F-1980-4576-8AEF-01033897C19E}">
  <ds:schemaRefs>
    <ds:schemaRef ds:uri="http://schemas.microsoft.com/sharepoint/v3/contenttype/forms"/>
  </ds:schemaRefs>
</ds:datastoreItem>
</file>

<file path=customXml/itemProps2.xml><?xml version="1.0" encoding="utf-8"?>
<ds:datastoreItem xmlns:ds="http://schemas.openxmlformats.org/officeDocument/2006/customXml" ds:itemID="{BFFDDF34-FF32-4BB3-8912-07F2F780D1D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751FC4F-E861-4881-9346-DCB9B30662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19E651-885D-45FD-A9ED-0F1B462D34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24</Pages>
  <Words>6787</Words>
  <Characters>38688</Characters>
  <Application>Microsoft Office Word</Application>
  <DocSecurity>0</DocSecurity>
  <Lines>322</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Граждан Оксана Николаевна</cp:lastModifiedBy>
  <cp:revision>12</cp:revision>
  <cp:lastPrinted>2019-04-15T07:43:00Z</cp:lastPrinted>
  <dcterms:created xsi:type="dcterms:W3CDTF">2024-02-29T14:22:00Z</dcterms:created>
  <dcterms:modified xsi:type="dcterms:W3CDTF">2024-03-19T13:06:00Z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